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1B8" w:rsidRDefault="006368C8" w:rsidP="006368C8">
      <w:pPr>
        <w:spacing w:line="240" w:lineRule="auto"/>
        <w:ind w:left="-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Приложение 16</w:t>
      </w:r>
    </w:p>
    <w:p w:rsidR="006368C8" w:rsidRPr="006368C8" w:rsidRDefault="006368C8" w:rsidP="00C14C2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6368C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Программа тренинга</w:t>
      </w:r>
    </w:p>
    <w:p w:rsidR="00C14C26" w:rsidRDefault="006368C8" w:rsidP="00CD661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6368C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профессиональной направленности</w:t>
      </w:r>
    </w:p>
    <w:p w:rsidR="00CD661C" w:rsidRDefault="00CD661C" w:rsidP="00CD661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C14C26" w:rsidRDefault="00C14C26" w:rsidP="00C14C26">
      <w:pPr>
        <w:spacing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Пояснительная записка</w:t>
      </w:r>
    </w:p>
    <w:p w:rsidR="00B53C81" w:rsidRDefault="0067360C" w:rsidP="00CD661C">
      <w:pPr>
        <w:spacing w:line="240" w:lineRule="auto"/>
        <w:ind w:left="-1134" w:firstLine="283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Психологической особенностью старшего подросткового возраста является устремленность в будущее. </w:t>
      </w:r>
      <w:r w:rsidR="00B70C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связи с этим необходимость профориентации обусловлена важной проблемой, с которой сталкивается каждый человек в этом возрасте – проблемой выбора жизненного пути и профессионального самоопределения.</w:t>
      </w:r>
      <w:r w:rsidR="009015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7A1A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Показателем успешного самоопределения является полноценное психическое и личностное развитие подростка, а также формирование и развитие у него профессионально важных качеств личности, необходимых для эффективной профессиональной деятельности.</w:t>
      </w:r>
    </w:p>
    <w:p w:rsidR="007A1ADA" w:rsidRDefault="00901502" w:rsidP="00CD661C">
      <w:pPr>
        <w:spacing w:line="240" w:lineRule="auto"/>
        <w:ind w:left="-1134" w:firstLine="283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Подросток, поступивший в среднее специальное учебное заведение и решивший получать профессиональное образование в техникуме, относится к категории лиц, которые сделал</w:t>
      </w:r>
      <w:r w:rsidR="007A1A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свой профессиональный</w:t>
      </w:r>
      <w:r w:rsidR="007A1A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выбор, но желаю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 подтверждения его правильности и рекомендаций, как наиболее эффективно свой выбор реализовать</w:t>
      </w:r>
      <w:r w:rsidR="00B70C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477BF5" w:rsidRDefault="00477BF5" w:rsidP="00CD661C">
      <w:pPr>
        <w:spacing w:line="240" w:lineRule="auto"/>
        <w:ind w:left="-1134" w:firstLine="283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53C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Всё это ставит перед педагогами и психологами </w:t>
      </w:r>
      <w:r w:rsidR="00B53C81" w:rsidRPr="00B53C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профессионального образования </w:t>
      </w:r>
      <w:r w:rsidRPr="00B53C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проблему целенаправленного повышения психологической готовности </w:t>
      </w:r>
      <w:r w:rsidR="007A1ADA" w:rsidRPr="00B53C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студентов </w:t>
      </w:r>
      <w:r w:rsidRPr="00B53C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</w:t>
      </w:r>
      <w:r w:rsidR="00B53C81" w:rsidRPr="00B53C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реализации профессиональной деятельности путем формирования необходимых качеств и свойств личности.</w:t>
      </w:r>
    </w:p>
    <w:p w:rsidR="00B53C81" w:rsidRDefault="00B53C81" w:rsidP="00CD661C">
      <w:pPr>
        <w:spacing w:line="240" w:lineRule="auto"/>
        <w:ind w:left="-1134" w:firstLine="283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Тренинг профессиональной направленности является эффективным средством коррекции профессиональных намерений и установок подростков на последующее самоопределение, помогая разумному планированию карьеры.</w:t>
      </w:r>
    </w:p>
    <w:p w:rsidR="00B82A9B" w:rsidRDefault="00B53C81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6C0D">
        <w:rPr>
          <w:rFonts w:ascii="Times New Roman" w:hAnsi="Times New Roman" w:cs="Times New Roman"/>
          <w:b/>
          <w:sz w:val="28"/>
          <w:szCs w:val="28"/>
        </w:rPr>
        <w:t xml:space="preserve">Цели </w:t>
      </w:r>
      <w:r w:rsidR="00B82A9B">
        <w:rPr>
          <w:rFonts w:ascii="Times New Roman" w:hAnsi="Times New Roman" w:cs="Times New Roman"/>
          <w:b/>
          <w:sz w:val="28"/>
          <w:szCs w:val="28"/>
        </w:rPr>
        <w:t>программы:</w:t>
      </w:r>
    </w:p>
    <w:p w:rsidR="00B53C81" w:rsidRDefault="00B53C81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Развитие навыков рефлексии и нахождение способов личностного развития.</w:t>
      </w:r>
    </w:p>
    <w:p w:rsidR="00B53C81" w:rsidRDefault="00544CA2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53C81">
        <w:rPr>
          <w:rFonts w:ascii="Times New Roman" w:hAnsi="Times New Roman" w:cs="Times New Roman"/>
          <w:sz w:val="28"/>
          <w:szCs w:val="28"/>
        </w:rPr>
        <w:t>Осознание своей жизненной позиции и критериев жизненного и профессионального выбора.</w:t>
      </w:r>
    </w:p>
    <w:p w:rsidR="00B53C81" w:rsidRDefault="00B53C81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Формирование психологической готовности к осознанному построению профессиональной карьеры.</w:t>
      </w:r>
    </w:p>
    <w:p w:rsidR="00852EE1" w:rsidRDefault="00852EE1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программе тренинга применяются активные групповые методы работы – дискуссии, мозговой штурм, ролевые игры, психотехнические приемы. Упражнения программы направлены на развитие личностных качеств, необходимых для успешной профессиональной деятельности</w:t>
      </w:r>
      <w:r w:rsidR="003901F5">
        <w:rPr>
          <w:rFonts w:ascii="Times New Roman" w:hAnsi="Times New Roman" w:cs="Times New Roman"/>
          <w:sz w:val="28"/>
          <w:szCs w:val="28"/>
        </w:rPr>
        <w:t>, развитие мышления подростков, осознанность их жизненной позиции и профессионального выбора.</w:t>
      </w:r>
    </w:p>
    <w:p w:rsidR="00B82A9B" w:rsidRDefault="00B82A9B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852EE1" w:rsidRDefault="003901F5" w:rsidP="00CD661C">
      <w:pPr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рассчитана на 30</w:t>
      </w:r>
      <w:r w:rsidR="00852EE1" w:rsidRPr="00852EE1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833F02">
        <w:rPr>
          <w:rFonts w:ascii="Times New Roman" w:hAnsi="Times New Roman" w:cs="Times New Roman"/>
          <w:sz w:val="28"/>
          <w:szCs w:val="28"/>
        </w:rPr>
        <w:t xml:space="preserve">. </w:t>
      </w:r>
      <w:r w:rsidR="00852EE1" w:rsidRPr="00852EE1">
        <w:rPr>
          <w:rFonts w:ascii="Times New Roman" w:hAnsi="Times New Roman" w:cs="Times New Roman"/>
          <w:sz w:val="28"/>
          <w:szCs w:val="28"/>
        </w:rPr>
        <w:t xml:space="preserve">Периодичность </w:t>
      </w:r>
      <w:proofErr w:type="spellStart"/>
      <w:r w:rsidR="00852EE1" w:rsidRPr="00852EE1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="00852EE1" w:rsidRPr="00852EE1">
        <w:rPr>
          <w:rFonts w:ascii="Times New Roman" w:hAnsi="Times New Roman" w:cs="Times New Roman"/>
          <w:sz w:val="28"/>
          <w:szCs w:val="28"/>
        </w:rPr>
        <w:t xml:space="preserve"> – развивающих занятий 1-2 раза в неделю</w:t>
      </w:r>
      <w:r w:rsidR="00833F02">
        <w:rPr>
          <w:rFonts w:ascii="Times New Roman" w:hAnsi="Times New Roman" w:cs="Times New Roman"/>
          <w:sz w:val="28"/>
          <w:szCs w:val="28"/>
        </w:rPr>
        <w:t xml:space="preserve">, продолжительность занятий - </w:t>
      </w:r>
      <w:r w:rsidR="00852EE1" w:rsidRPr="00852EE1">
        <w:rPr>
          <w:rFonts w:ascii="Times New Roman" w:hAnsi="Times New Roman" w:cs="Times New Roman"/>
          <w:sz w:val="28"/>
          <w:szCs w:val="28"/>
        </w:rPr>
        <w:t>1,5 часа</w:t>
      </w:r>
      <w:r w:rsidR="00833F02">
        <w:rPr>
          <w:rFonts w:ascii="Times New Roman" w:hAnsi="Times New Roman" w:cs="Times New Roman"/>
          <w:sz w:val="28"/>
          <w:szCs w:val="28"/>
        </w:rPr>
        <w:t>.</w:t>
      </w:r>
    </w:p>
    <w:p w:rsidR="00D9556D" w:rsidRDefault="00D9556D" w:rsidP="00CD661C">
      <w:pPr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D9556D" w:rsidRDefault="00D9556D" w:rsidP="00852EE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D9556D" w:rsidRDefault="00D9556D" w:rsidP="00D9556D">
      <w:pPr>
        <w:ind w:left="-567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Тематический план занятий</w:t>
      </w:r>
    </w:p>
    <w:tbl>
      <w:tblPr>
        <w:tblStyle w:val="a8"/>
        <w:tblW w:w="0" w:type="auto"/>
        <w:tblInd w:w="-567" w:type="dxa"/>
        <w:tblLook w:val="04A0" w:firstRow="1" w:lastRow="0" w:firstColumn="1" w:lastColumn="0" w:noHBand="0" w:noVBand="1"/>
      </w:tblPr>
      <w:tblGrid>
        <w:gridCol w:w="1232"/>
        <w:gridCol w:w="1984"/>
        <w:gridCol w:w="6628"/>
      </w:tblGrid>
      <w:tr w:rsidR="00D9556D" w:rsidTr="00D9556D">
        <w:tc>
          <w:tcPr>
            <w:tcW w:w="959" w:type="dxa"/>
          </w:tcPr>
          <w:p w:rsidR="00D9556D" w:rsidRPr="00D9556D" w:rsidRDefault="00D9556D" w:rsidP="00D955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занятия</w:t>
            </w:r>
          </w:p>
        </w:tc>
        <w:tc>
          <w:tcPr>
            <w:tcW w:w="1984" w:type="dxa"/>
          </w:tcPr>
          <w:p w:rsidR="00D9556D" w:rsidRDefault="00D9556D" w:rsidP="00D955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</w:p>
          <w:p w:rsidR="00D9556D" w:rsidRPr="00D9556D" w:rsidRDefault="00D9556D" w:rsidP="00D955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6628" w:type="dxa"/>
          </w:tcPr>
          <w:p w:rsidR="00D9556D" w:rsidRDefault="00D9556D" w:rsidP="00D9556D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Тема занятия</w:t>
            </w:r>
          </w:p>
        </w:tc>
      </w:tr>
      <w:tr w:rsidR="00D9556D" w:rsidRPr="003D2AC3" w:rsidTr="003D2AC3">
        <w:tc>
          <w:tcPr>
            <w:tcW w:w="959" w:type="dxa"/>
          </w:tcPr>
          <w:p w:rsidR="00D9556D" w:rsidRPr="003D2AC3" w:rsidRDefault="00D9556D" w:rsidP="00D95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AC3"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1984" w:type="dxa"/>
          </w:tcPr>
          <w:p w:rsidR="00D9556D" w:rsidRPr="003D2AC3" w:rsidRDefault="00D9556D" w:rsidP="00D95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A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28" w:type="dxa"/>
            <w:vAlign w:val="center"/>
          </w:tcPr>
          <w:p w:rsidR="00D9556D" w:rsidRPr="003D2AC3" w:rsidRDefault="003D2AC3" w:rsidP="003D2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2AC3">
              <w:rPr>
                <w:rFonts w:ascii="Times New Roman" w:hAnsi="Times New Roman" w:cs="Times New Roman"/>
                <w:sz w:val="28"/>
                <w:szCs w:val="28"/>
              </w:rPr>
              <w:t>Помечтаем о будущей карьере</w:t>
            </w:r>
          </w:p>
        </w:tc>
      </w:tr>
      <w:tr w:rsidR="00D9556D" w:rsidRPr="003D2AC3" w:rsidTr="003D2AC3">
        <w:tc>
          <w:tcPr>
            <w:tcW w:w="959" w:type="dxa"/>
          </w:tcPr>
          <w:p w:rsidR="00D9556D" w:rsidRPr="003D2AC3" w:rsidRDefault="00D9556D" w:rsidP="00D95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AC3"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1984" w:type="dxa"/>
          </w:tcPr>
          <w:p w:rsidR="00D9556D" w:rsidRPr="003D2AC3" w:rsidRDefault="00D9556D" w:rsidP="00D95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A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28" w:type="dxa"/>
            <w:vAlign w:val="center"/>
          </w:tcPr>
          <w:p w:rsidR="00D9556D" w:rsidRPr="003D2AC3" w:rsidRDefault="003D2AC3" w:rsidP="003D2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2AC3">
              <w:rPr>
                <w:rFonts w:ascii="Times New Roman" w:hAnsi="Times New Roman" w:cs="Times New Roman"/>
                <w:sz w:val="28"/>
                <w:szCs w:val="28"/>
              </w:rPr>
              <w:t>Тайны собственного «Я»</w:t>
            </w:r>
          </w:p>
        </w:tc>
      </w:tr>
      <w:tr w:rsidR="00D9556D" w:rsidRPr="003D2AC3" w:rsidTr="003D2AC3">
        <w:tc>
          <w:tcPr>
            <w:tcW w:w="959" w:type="dxa"/>
          </w:tcPr>
          <w:p w:rsidR="00D9556D" w:rsidRPr="003D2AC3" w:rsidRDefault="00D9556D" w:rsidP="00D95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AC3"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1984" w:type="dxa"/>
          </w:tcPr>
          <w:p w:rsidR="00D9556D" w:rsidRPr="003D2AC3" w:rsidRDefault="00D9556D" w:rsidP="00D95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A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28" w:type="dxa"/>
            <w:vAlign w:val="center"/>
          </w:tcPr>
          <w:p w:rsidR="00D9556D" w:rsidRPr="003D2AC3" w:rsidRDefault="003D2AC3" w:rsidP="003D2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2AC3">
              <w:rPr>
                <w:rFonts w:ascii="Times New Roman" w:hAnsi="Times New Roman" w:cs="Times New Roman"/>
                <w:sz w:val="28"/>
                <w:szCs w:val="28"/>
              </w:rPr>
              <w:t>Моё видение будущей профессии</w:t>
            </w:r>
          </w:p>
        </w:tc>
      </w:tr>
      <w:tr w:rsidR="00D9556D" w:rsidRPr="003D2AC3" w:rsidTr="003D2AC3">
        <w:tc>
          <w:tcPr>
            <w:tcW w:w="959" w:type="dxa"/>
          </w:tcPr>
          <w:p w:rsidR="00D9556D" w:rsidRPr="003D2AC3" w:rsidRDefault="00D9556D" w:rsidP="00D95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AC3"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1984" w:type="dxa"/>
          </w:tcPr>
          <w:p w:rsidR="00D9556D" w:rsidRPr="003D2AC3" w:rsidRDefault="00D9556D" w:rsidP="00D95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A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28" w:type="dxa"/>
            <w:vAlign w:val="center"/>
          </w:tcPr>
          <w:p w:rsidR="00D9556D" w:rsidRPr="003D2AC3" w:rsidRDefault="003D2AC3" w:rsidP="003D2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2AC3">
              <w:rPr>
                <w:rFonts w:ascii="Times New Roman" w:hAnsi="Times New Roman" w:cs="Times New Roman"/>
                <w:sz w:val="28"/>
                <w:szCs w:val="28"/>
              </w:rPr>
              <w:t>Профессия на «языке тела» или ни слова о профессиях!</w:t>
            </w:r>
          </w:p>
        </w:tc>
      </w:tr>
      <w:tr w:rsidR="00D9556D" w:rsidRPr="003D2AC3" w:rsidTr="003D2AC3">
        <w:tc>
          <w:tcPr>
            <w:tcW w:w="959" w:type="dxa"/>
          </w:tcPr>
          <w:p w:rsidR="00D9556D" w:rsidRPr="003D2AC3" w:rsidRDefault="00D9556D" w:rsidP="00D95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AC3">
              <w:rPr>
                <w:rFonts w:ascii="Times New Roman" w:hAnsi="Times New Roman" w:cs="Times New Roman"/>
                <w:sz w:val="28"/>
                <w:szCs w:val="28"/>
              </w:rPr>
              <w:t>8-10</w:t>
            </w:r>
          </w:p>
        </w:tc>
        <w:tc>
          <w:tcPr>
            <w:tcW w:w="1984" w:type="dxa"/>
          </w:tcPr>
          <w:p w:rsidR="00D9556D" w:rsidRPr="003D2AC3" w:rsidRDefault="00D9556D" w:rsidP="00D95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A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28" w:type="dxa"/>
            <w:vAlign w:val="center"/>
          </w:tcPr>
          <w:p w:rsidR="00D9556D" w:rsidRPr="003D2AC3" w:rsidRDefault="003D2AC3" w:rsidP="003D2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2AC3">
              <w:rPr>
                <w:rFonts w:ascii="Times New Roman" w:hAnsi="Times New Roman" w:cs="Times New Roman"/>
                <w:sz w:val="28"/>
                <w:szCs w:val="28"/>
              </w:rPr>
              <w:t>Ваши мнения о профессиях</w:t>
            </w:r>
          </w:p>
        </w:tc>
      </w:tr>
      <w:tr w:rsidR="00D9556D" w:rsidRPr="003D2AC3" w:rsidTr="003D2AC3">
        <w:tc>
          <w:tcPr>
            <w:tcW w:w="959" w:type="dxa"/>
          </w:tcPr>
          <w:p w:rsidR="00D9556D" w:rsidRPr="003D2AC3" w:rsidRDefault="00D9556D" w:rsidP="00D95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AC3">
              <w:rPr>
                <w:rFonts w:ascii="Times New Roman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1984" w:type="dxa"/>
          </w:tcPr>
          <w:p w:rsidR="00D9556D" w:rsidRPr="003D2AC3" w:rsidRDefault="00D9556D" w:rsidP="00D95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A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28" w:type="dxa"/>
            <w:vAlign w:val="center"/>
          </w:tcPr>
          <w:p w:rsidR="00D9556D" w:rsidRPr="003D2AC3" w:rsidRDefault="003D2AC3" w:rsidP="003D2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2AC3">
              <w:rPr>
                <w:rFonts w:ascii="Times New Roman" w:hAnsi="Times New Roman" w:cs="Times New Roman"/>
                <w:sz w:val="28"/>
                <w:szCs w:val="28"/>
              </w:rPr>
              <w:t>У меня всё получится!</w:t>
            </w:r>
          </w:p>
        </w:tc>
      </w:tr>
      <w:tr w:rsidR="00D9556D" w:rsidRPr="003D2AC3" w:rsidTr="003D2AC3">
        <w:tc>
          <w:tcPr>
            <w:tcW w:w="959" w:type="dxa"/>
          </w:tcPr>
          <w:p w:rsidR="00D9556D" w:rsidRPr="003D2AC3" w:rsidRDefault="00D9556D" w:rsidP="00D95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AC3">
              <w:rPr>
                <w:rFonts w:ascii="Times New Roman" w:hAnsi="Times New Roman" w:cs="Times New Roman"/>
                <w:sz w:val="28"/>
                <w:szCs w:val="28"/>
              </w:rPr>
              <w:t>13-14</w:t>
            </w:r>
          </w:p>
        </w:tc>
        <w:tc>
          <w:tcPr>
            <w:tcW w:w="1984" w:type="dxa"/>
          </w:tcPr>
          <w:p w:rsidR="00D9556D" w:rsidRPr="003D2AC3" w:rsidRDefault="00D9556D" w:rsidP="00D95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A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28" w:type="dxa"/>
            <w:vAlign w:val="center"/>
          </w:tcPr>
          <w:p w:rsidR="00D9556D" w:rsidRPr="003D2AC3" w:rsidRDefault="003D2AC3" w:rsidP="003D2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2AC3">
              <w:rPr>
                <w:rFonts w:ascii="Times New Roman" w:hAnsi="Times New Roman" w:cs="Times New Roman"/>
                <w:sz w:val="28"/>
                <w:szCs w:val="28"/>
              </w:rPr>
              <w:t>Нет проблем!</w:t>
            </w:r>
          </w:p>
        </w:tc>
      </w:tr>
      <w:tr w:rsidR="00D9556D" w:rsidRPr="003D2AC3" w:rsidTr="003D2AC3">
        <w:tc>
          <w:tcPr>
            <w:tcW w:w="959" w:type="dxa"/>
          </w:tcPr>
          <w:p w:rsidR="00D9556D" w:rsidRPr="003D2AC3" w:rsidRDefault="00D9556D" w:rsidP="00D95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AC3">
              <w:rPr>
                <w:rFonts w:ascii="Times New Roman" w:hAnsi="Times New Roman" w:cs="Times New Roman"/>
                <w:sz w:val="28"/>
                <w:szCs w:val="28"/>
              </w:rPr>
              <w:t>15-16</w:t>
            </w:r>
          </w:p>
        </w:tc>
        <w:tc>
          <w:tcPr>
            <w:tcW w:w="1984" w:type="dxa"/>
          </w:tcPr>
          <w:p w:rsidR="00D9556D" w:rsidRPr="003D2AC3" w:rsidRDefault="00D9556D" w:rsidP="00D95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A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28" w:type="dxa"/>
            <w:vAlign w:val="center"/>
          </w:tcPr>
          <w:p w:rsidR="00D9556D" w:rsidRPr="003D2AC3" w:rsidRDefault="003D2AC3" w:rsidP="003D2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2AC3">
              <w:rPr>
                <w:rFonts w:ascii="Times New Roman" w:hAnsi="Times New Roman" w:cs="Times New Roman"/>
                <w:sz w:val="28"/>
                <w:szCs w:val="28"/>
              </w:rPr>
              <w:t>Поговорим о жизненных ценностях</w:t>
            </w:r>
          </w:p>
        </w:tc>
      </w:tr>
      <w:tr w:rsidR="00D9556D" w:rsidRPr="003D2AC3" w:rsidTr="003D2AC3">
        <w:tc>
          <w:tcPr>
            <w:tcW w:w="959" w:type="dxa"/>
          </w:tcPr>
          <w:p w:rsidR="00D9556D" w:rsidRPr="003D2AC3" w:rsidRDefault="00D9556D" w:rsidP="00D95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AC3">
              <w:rPr>
                <w:rFonts w:ascii="Times New Roman" w:hAnsi="Times New Roman" w:cs="Times New Roman"/>
                <w:sz w:val="28"/>
                <w:szCs w:val="28"/>
              </w:rPr>
              <w:t>17-18</w:t>
            </w:r>
          </w:p>
        </w:tc>
        <w:tc>
          <w:tcPr>
            <w:tcW w:w="1984" w:type="dxa"/>
          </w:tcPr>
          <w:p w:rsidR="00D9556D" w:rsidRPr="003D2AC3" w:rsidRDefault="00D9556D" w:rsidP="00D95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A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28" w:type="dxa"/>
            <w:vAlign w:val="center"/>
          </w:tcPr>
          <w:p w:rsidR="00D9556D" w:rsidRPr="003D2AC3" w:rsidRDefault="003D2AC3" w:rsidP="003D2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2AC3">
              <w:rPr>
                <w:rFonts w:ascii="Times New Roman" w:hAnsi="Times New Roman" w:cs="Times New Roman"/>
                <w:sz w:val="28"/>
                <w:szCs w:val="28"/>
              </w:rPr>
              <w:t>На пути к цели</w:t>
            </w:r>
          </w:p>
        </w:tc>
      </w:tr>
      <w:tr w:rsidR="00D9556D" w:rsidRPr="003D2AC3" w:rsidTr="003D2AC3">
        <w:tc>
          <w:tcPr>
            <w:tcW w:w="959" w:type="dxa"/>
          </w:tcPr>
          <w:p w:rsidR="00D9556D" w:rsidRPr="003D2AC3" w:rsidRDefault="00D9556D" w:rsidP="00D95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AC3">
              <w:rPr>
                <w:rFonts w:ascii="Times New Roman" w:hAnsi="Times New Roman" w:cs="Times New Roman"/>
                <w:sz w:val="28"/>
                <w:szCs w:val="28"/>
              </w:rPr>
              <w:t>19-20</w:t>
            </w:r>
          </w:p>
        </w:tc>
        <w:tc>
          <w:tcPr>
            <w:tcW w:w="1984" w:type="dxa"/>
          </w:tcPr>
          <w:p w:rsidR="00D9556D" w:rsidRPr="003D2AC3" w:rsidRDefault="00D9556D" w:rsidP="00D95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A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28" w:type="dxa"/>
            <w:vAlign w:val="center"/>
          </w:tcPr>
          <w:p w:rsidR="00D9556D" w:rsidRPr="003D2AC3" w:rsidRDefault="003D2AC3" w:rsidP="003D2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2AC3">
              <w:rPr>
                <w:rFonts w:ascii="Times New Roman" w:hAnsi="Times New Roman" w:cs="Times New Roman"/>
                <w:sz w:val="28"/>
                <w:szCs w:val="28"/>
              </w:rPr>
              <w:t>Пожелайте мне доброго пути!</w:t>
            </w:r>
          </w:p>
        </w:tc>
      </w:tr>
    </w:tbl>
    <w:p w:rsidR="00D9556D" w:rsidRPr="003D2AC3" w:rsidRDefault="00D9556D" w:rsidP="00D9556D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1300A" w:rsidRPr="00A1300A" w:rsidRDefault="00A1300A" w:rsidP="00A1300A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300A">
        <w:rPr>
          <w:rFonts w:ascii="Times New Roman" w:hAnsi="Times New Roman" w:cs="Times New Roman"/>
          <w:sz w:val="28"/>
          <w:szCs w:val="28"/>
        </w:rPr>
        <w:t xml:space="preserve">  Оценка эффективности программы производится по данным повторной диагностики, подтверждающей положительную динамику в изменении </w:t>
      </w:r>
      <w:r w:rsidR="00544CA2">
        <w:rPr>
          <w:rFonts w:ascii="Times New Roman" w:hAnsi="Times New Roman" w:cs="Times New Roman"/>
          <w:sz w:val="28"/>
          <w:szCs w:val="28"/>
        </w:rPr>
        <w:t>мотивационно-</w:t>
      </w:r>
      <w:proofErr w:type="spellStart"/>
      <w:r w:rsidR="00544CA2">
        <w:rPr>
          <w:rFonts w:ascii="Times New Roman" w:hAnsi="Times New Roman" w:cs="Times New Roman"/>
          <w:sz w:val="28"/>
          <w:szCs w:val="28"/>
        </w:rPr>
        <w:t>потребностной</w:t>
      </w:r>
      <w:proofErr w:type="spellEnd"/>
      <w:r w:rsidR="00544CA2">
        <w:rPr>
          <w:rFonts w:ascii="Times New Roman" w:hAnsi="Times New Roman" w:cs="Times New Roman"/>
          <w:sz w:val="28"/>
          <w:szCs w:val="28"/>
        </w:rPr>
        <w:t xml:space="preserve"> </w:t>
      </w:r>
      <w:r w:rsidRPr="00A1300A">
        <w:rPr>
          <w:rFonts w:ascii="Times New Roman" w:hAnsi="Times New Roman" w:cs="Times New Roman"/>
          <w:sz w:val="28"/>
          <w:szCs w:val="28"/>
        </w:rPr>
        <w:t>сферы подростка.</w:t>
      </w:r>
    </w:p>
    <w:p w:rsidR="00A1300A" w:rsidRPr="00A1300A" w:rsidRDefault="00A1300A" w:rsidP="00A1300A">
      <w:pPr>
        <w:ind w:left="-567" w:firstLine="567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A1300A" w:rsidRPr="00A1300A" w:rsidRDefault="00A1300A" w:rsidP="00A1300A">
      <w:pPr>
        <w:ind w:left="-567" w:firstLine="567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B82A9B" w:rsidRPr="003D2AC3" w:rsidRDefault="00B82A9B" w:rsidP="00B53C81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B53C81" w:rsidRDefault="00B53C81" w:rsidP="007A1ADA">
      <w:pPr>
        <w:spacing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53C81" w:rsidRPr="00B53C81" w:rsidRDefault="00B53C81" w:rsidP="007A1ADA">
      <w:pPr>
        <w:spacing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EB7FA1" w:rsidRDefault="00EB7FA1" w:rsidP="00477BF5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B7FA1" w:rsidRDefault="00EB7FA1" w:rsidP="00477BF5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B7FA1" w:rsidRDefault="00EB7FA1" w:rsidP="00477BF5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B7FA1" w:rsidRDefault="00EB7FA1" w:rsidP="00E138ED">
      <w:pPr>
        <w:spacing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B7FA1" w:rsidRDefault="00EB7FA1" w:rsidP="00E138ED">
      <w:pPr>
        <w:spacing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B7FA1" w:rsidRDefault="00EB7FA1" w:rsidP="00E138ED">
      <w:pPr>
        <w:spacing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44CA2" w:rsidRPr="00CD661C" w:rsidRDefault="00544CA2" w:rsidP="00CD661C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</w:p>
    <w:p w:rsidR="00A36C0D" w:rsidRPr="00A36C0D" w:rsidRDefault="00810531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Занятие 1. </w:t>
      </w:r>
      <w:r w:rsidR="00A36C0D" w:rsidRPr="00A36C0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A36C0D" w:rsidRPr="00A36C0D">
        <w:rPr>
          <w:rFonts w:ascii="Times New Roman" w:hAnsi="Times New Roman" w:cs="Times New Roman"/>
          <w:b/>
          <w:sz w:val="28"/>
          <w:szCs w:val="28"/>
        </w:rPr>
        <w:t>Помечтаем о будущей карьере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A36C0D" w:rsidRPr="00A36C0D">
        <w:rPr>
          <w:rFonts w:ascii="Times New Roman" w:hAnsi="Times New Roman" w:cs="Times New Roman"/>
          <w:b/>
          <w:sz w:val="28"/>
          <w:szCs w:val="28"/>
        </w:rPr>
        <w:t xml:space="preserve"> (3 часа).</w:t>
      </w:r>
    </w:p>
    <w:p w:rsidR="00A36C0D" w:rsidRDefault="00A36C0D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A36C0D" w:rsidRPr="00D322BE" w:rsidRDefault="00A36C0D" w:rsidP="00CD661C">
      <w:pPr>
        <w:pStyle w:val="a3"/>
        <w:numPr>
          <w:ilvl w:val="0"/>
          <w:numId w:val="3"/>
        </w:num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D322BE">
        <w:rPr>
          <w:rFonts w:ascii="Times New Roman" w:hAnsi="Times New Roman" w:cs="Times New Roman"/>
          <w:sz w:val="28"/>
          <w:szCs w:val="28"/>
        </w:rPr>
        <w:t>Создание благоприятных условий для работы группы; знакомство участников с основными принципами тренинга, сообщение о цели тренинга</w:t>
      </w:r>
      <w:r w:rsidR="00D322BE" w:rsidRPr="00D322BE">
        <w:rPr>
          <w:rFonts w:ascii="Times New Roman" w:hAnsi="Times New Roman" w:cs="Times New Roman"/>
          <w:sz w:val="28"/>
          <w:szCs w:val="28"/>
        </w:rPr>
        <w:t>, методах обучения, правилах; начальное «погружение» в тему тренинга.</w:t>
      </w:r>
    </w:p>
    <w:p w:rsidR="00D322BE" w:rsidRDefault="00D322BE" w:rsidP="00CD661C">
      <w:pPr>
        <w:pStyle w:val="a3"/>
        <w:numPr>
          <w:ilvl w:val="0"/>
          <w:numId w:val="3"/>
        </w:num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 участников группы психологической готовности к самостоятельному осознанному выбору карьеры.</w:t>
      </w:r>
    </w:p>
    <w:p w:rsidR="00620C33" w:rsidRDefault="00620C33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занятия:</w:t>
      </w:r>
    </w:p>
    <w:p w:rsidR="00620C33" w:rsidRDefault="00620C33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20C33">
        <w:rPr>
          <w:rFonts w:ascii="Times New Roman" w:hAnsi="Times New Roman" w:cs="Times New Roman"/>
          <w:sz w:val="28"/>
          <w:szCs w:val="28"/>
        </w:rPr>
        <w:t>1.</w:t>
      </w:r>
      <w:r w:rsidR="00765518">
        <w:rPr>
          <w:rFonts w:ascii="Times New Roman" w:hAnsi="Times New Roman" w:cs="Times New Roman"/>
          <w:sz w:val="28"/>
          <w:szCs w:val="28"/>
        </w:rPr>
        <w:t xml:space="preserve">Упражнение «Приветствие» </w:t>
      </w:r>
      <w:r w:rsidR="006F3294">
        <w:rPr>
          <w:rFonts w:ascii="Times New Roman" w:hAnsi="Times New Roman" w:cs="Times New Roman"/>
          <w:sz w:val="28"/>
          <w:szCs w:val="28"/>
        </w:rPr>
        <w:t>[</w:t>
      </w:r>
      <w:r w:rsidR="006F3294" w:rsidRPr="006F3294">
        <w:rPr>
          <w:rFonts w:ascii="Times New Roman" w:hAnsi="Times New Roman" w:cs="Times New Roman"/>
          <w:sz w:val="28"/>
          <w:szCs w:val="28"/>
        </w:rPr>
        <w:t>8]</w:t>
      </w:r>
      <w:r>
        <w:rPr>
          <w:rFonts w:ascii="Times New Roman" w:hAnsi="Times New Roman" w:cs="Times New Roman"/>
          <w:sz w:val="28"/>
          <w:szCs w:val="28"/>
        </w:rPr>
        <w:t xml:space="preserve"> (моделирует особенности общения, внимания и служит для установления атмосферы непринужденности и доверия).</w:t>
      </w:r>
    </w:p>
    <w:p w:rsidR="00620C33" w:rsidRDefault="00620C33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2.Самопрезентация </w:t>
      </w:r>
      <w:r w:rsidR="006F3294" w:rsidRPr="00765518">
        <w:rPr>
          <w:rFonts w:ascii="Times New Roman" w:hAnsi="Times New Roman" w:cs="Times New Roman"/>
          <w:sz w:val="28"/>
          <w:szCs w:val="28"/>
        </w:rPr>
        <w:t>[8]</w:t>
      </w:r>
      <w:r w:rsidR="0076551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При обсуждении тренер обращает внимание на то, что у</w:t>
      </w:r>
      <w:r w:rsidR="000B0F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каждого участника</w:t>
      </w:r>
      <w:r w:rsidR="000B0F3F">
        <w:rPr>
          <w:rFonts w:ascii="Times New Roman" w:hAnsi="Times New Roman" w:cs="Times New Roman"/>
          <w:sz w:val="28"/>
          <w:szCs w:val="28"/>
        </w:rPr>
        <w:t xml:space="preserve"> есть свои пристрастия. То, что больше всего привлекает одного, для другого, возможно, нечто чуждое.</w:t>
      </w:r>
    </w:p>
    <w:p w:rsidR="000B0F3F" w:rsidRPr="006F3294" w:rsidRDefault="000B0F3F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3.Упражнение «Мяч плюс профессия, или кто назовет больше профессий»</w:t>
      </w:r>
      <w:r w:rsidR="006F3294" w:rsidRPr="006F3294">
        <w:rPr>
          <w:rFonts w:ascii="Times New Roman" w:hAnsi="Times New Roman" w:cs="Times New Roman"/>
          <w:sz w:val="28"/>
          <w:szCs w:val="28"/>
        </w:rPr>
        <w:t xml:space="preserve"> [9]</w:t>
      </w:r>
    </w:p>
    <w:p w:rsidR="000B0F3F" w:rsidRPr="006F3294" w:rsidRDefault="000B0F3F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4.Упражнение «Мечты»</w:t>
      </w:r>
      <w:r w:rsidR="006F3294" w:rsidRPr="006F3294">
        <w:rPr>
          <w:rFonts w:ascii="Times New Roman" w:hAnsi="Times New Roman" w:cs="Times New Roman"/>
          <w:sz w:val="28"/>
          <w:szCs w:val="28"/>
        </w:rPr>
        <w:t xml:space="preserve"> [8]</w:t>
      </w:r>
      <w:r w:rsidR="00765518">
        <w:rPr>
          <w:rFonts w:ascii="Times New Roman" w:hAnsi="Times New Roman" w:cs="Times New Roman"/>
          <w:sz w:val="28"/>
          <w:szCs w:val="28"/>
        </w:rPr>
        <w:t>.</w:t>
      </w:r>
    </w:p>
    <w:p w:rsidR="000B0F3F" w:rsidRPr="006F3294" w:rsidRDefault="000B0F3F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0B0F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Упражнение «Пересадка по общим интересам или отношению к различным видам деятельности»</w:t>
      </w:r>
      <w:r w:rsidR="006F3294" w:rsidRPr="006F3294">
        <w:rPr>
          <w:rFonts w:ascii="Times New Roman" w:hAnsi="Times New Roman" w:cs="Times New Roman"/>
          <w:sz w:val="28"/>
          <w:szCs w:val="28"/>
        </w:rPr>
        <w:t xml:space="preserve"> [8]</w:t>
      </w:r>
      <w:r w:rsidR="00765518">
        <w:rPr>
          <w:rFonts w:ascii="Times New Roman" w:hAnsi="Times New Roman" w:cs="Times New Roman"/>
          <w:sz w:val="28"/>
          <w:szCs w:val="28"/>
        </w:rPr>
        <w:t>.</w:t>
      </w:r>
    </w:p>
    <w:p w:rsidR="00DC6013" w:rsidRDefault="000B0F3F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 2</w:t>
      </w:r>
      <w:r w:rsidR="0081053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0531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Тайны собственного Я</w:t>
      </w:r>
      <w:r w:rsidR="00810531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(3 часа).</w:t>
      </w:r>
    </w:p>
    <w:p w:rsidR="000B0F3F" w:rsidRPr="000B0F3F" w:rsidRDefault="000B0F3F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Цель; </w:t>
      </w:r>
      <w:r w:rsidRPr="000B0F3F">
        <w:rPr>
          <w:rFonts w:ascii="Times New Roman" w:hAnsi="Times New Roman" w:cs="Times New Roman"/>
          <w:sz w:val="28"/>
          <w:szCs w:val="28"/>
        </w:rPr>
        <w:t>дальнейшее самораскрытие, самопознание; прояснение «Я-концепции»</w:t>
      </w:r>
      <w:r>
        <w:rPr>
          <w:rFonts w:ascii="Times New Roman" w:hAnsi="Times New Roman" w:cs="Times New Roman"/>
          <w:sz w:val="28"/>
          <w:szCs w:val="28"/>
        </w:rPr>
        <w:t>; развитие умения анализировать и определять психологические характеристики – свои и окружающих людей.</w:t>
      </w:r>
    </w:p>
    <w:p w:rsidR="000B0F3F" w:rsidRDefault="000B0F3F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занятия:</w:t>
      </w:r>
    </w:p>
    <w:p w:rsidR="000B0F3F" w:rsidRPr="006F3294" w:rsidRDefault="00810531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1.Разминка «Делай как я!»</w:t>
      </w:r>
      <w:r w:rsidR="006F3294" w:rsidRPr="006F3294">
        <w:rPr>
          <w:rFonts w:ascii="Times New Roman" w:hAnsi="Times New Roman" w:cs="Times New Roman"/>
          <w:sz w:val="28"/>
          <w:szCs w:val="28"/>
        </w:rPr>
        <w:t xml:space="preserve"> [6]</w:t>
      </w:r>
      <w:r w:rsidR="00765518">
        <w:rPr>
          <w:rFonts w:ascii="Times New Roman" w:hAnsi="Times New Roman" w:cs="Times New Roman"/>
          <w:sz w:val="28"/>
          <w:szCs w:val="28"/>
        </w:rPr>
        <w:t>.</w:t>
      </w:r>
    </w:p>
    <w:p w:rsidR="00810531" w:rsidRPr="006F3294" w:rsidRDefault="00810531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2.Упражнение «Комплимент»</w:t>
      </w:r>
      <w:r w:rsidR="006F3294" w:rsidRPr="006F3294">
        <w:rPr>
          <w:rFonts w:ascii="Times New Roman" w:hAnsi="Times New Roman" w:cs="Times New Roman"/>
          <w:sz w:val="28"/>
          <w:szCs w:val="28"/>
        </w:rPr>
        <w:t xml:space="preserve"> [1]</w:t>
      </w:r>
      <w:r w:rsidR="00765518">
        <w:rPr>
          <w:rFonts w:ascii="Times New Roman" w:hAnsi="Times New Roman" w:cs="Times New Roman"/>
          <w:sz w:val="28"/>
          <w:szCs w:val="28"/>
        </w:rPr>
        <w:t>.</w:t>
      </w:r>
    </w:p>
    <w:p w:rsidR="00810531" w:rsidRDefault="00810531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3.Упражнение «Самореклама» </w:t>
      </w:r>
      <w:r w:rsidR="006F3294" w:rsidRPr="006F3294">
        <w:rPr>
          <w:rFonts w:ascii="Times New Roman" w:hAnsi="Times New Roman" w:cs="Times New Roman"/>
          <w:sz w:val="28"/>
          <w:szCs w:val="28"/>
        </w:rPr>
        <w:t>[8]</w:t>
      </w:r>
      <w:r w:rsidR="0076551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За 25-30 минут написать работодателю письмо с предложением своих услуг и описанием своих психологических особенностей,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способностей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склонностей, успехов. Автор подписывает письмо и сдает его ведущему. Ведущий собирает все письма, а затем, не называя автора, читает письма вслух. Проводится обсуждение писем. Участники пытаются угадать автора.</w:t>
      </w:r>
    </w:p>
    <w:p w:rsidR="00810531" w:rsidRPr="00765518" w:rsidRDefault="00810531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8105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Упражнение «Молекулы и ат</w:t>
      </w:r>
      <w:r w:rsidR="006F3294">
        <w:rPr>
          <w:rFonts w:ascii="Times New Roman" w:hAnsi="Times New Roman" w:cs="Times New Roman"/>
          <w:sz w:val="28"/>
          <w:szCs w:val="28"/>
        </w:rPr>
        <w:t>омы»</w:t>
      </w:r>
      <w:r w:rsidR="006F3294" w:rsidRPr="00C420D6">
        <w:rPr>
          <w:rFonts w:ascii="Times New Roman" w:hAnsi="Times New Roman" w:cs="Times New Roman"/>
          <w:sz w:val="28"/>
          <w:szCs w:val="28"/>
        </w:rPr>
        <w:t xml:space="preserve"> [6]</w:t>
      </w:r>
      <w:r w:rsidR="00765518">
        <w:rPr>
          <w:rFonts w:ascii="Times New Roman" w:hAnsi="Times New Roman" w:cs="Times New Roman"/>
          <w:sz w:val="28"/>
          <w:szCs w:val="28"/>
        </w:rPr>
        <w:t>.</w:t>
      </w:r>
    </w:p>
    <w:p w:rsidR="00810531" w:rsidRDefault="00810531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 3. «Моё видение будущей профессии» (3 часа).</w:t>
      </w:r>
    </w:p>
    <w:p w:rsidR="00810531" w:rsidRDefault="00810531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265029">
        <w:rPr>
          <w:rFonts w:ascii="Times New Roman" w:hAnsi="Times New Roman" w:cs="Times New Roman"/>
          <w:sz w:val="28"/>
          <w:szCs w:val="28"/>
        </w:rPr>
        <w:t>подробное представление о различных профессиях.</w:t>
      </w:r>
    </w:p>
    <w:p w:rsidR="00265029" w:rsidRDefault="00265029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занятия:</w:t>
      </w:r>
    </w:p>
    <w:p w:rsidR="00265029" w:rsidRPr="00765518" w:rsidRDefault="00265029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65029">
        <w:rPr>
          <w:rFonts w:ascii="Times New Roman" w:hAnsi="Times New Roman" w:cs="Times New Roman"/>
          <w:sz w:val="28"/>
          <w:szCs w:val="28"/>
        </w:rPr>
        <w:t>Упражнение «Стража»</w:t>
      </w:r>
      <w:r w:rsidR="006F3294" w:rsidRPr="00C420D6">
        <w:rPr>
          <w:rFonts w:ascii="Times New Roman" w:hAnsi="Times New Roman" w:cs="Times New Roman"/>
          <w:sz w:val="28"/>
          <w:szCs w:val="28"/>
        </w:rPr>
        <w:t xml:space="preserve"> [8]</w:t>
      </w:r>
      <w:r w:rsidR="00765518">
        <w:rPr>
          <w:rFonts w:ascii="Times New Roman" w:hAnsi="Times New Roman" w:cs="Times New Roman"/>
          <w:sz w:val="28"/>
          <w:szCs w:val="28"/>
        </w:rPr>
        <w:t>.</w:t>
      </w:r>
    </w:p>
    <w:p w:rsidR="00265029" w:rsidRDefault="00265029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265029">
        <w:rPr>
          <w:rFonts w:ascii="Times New Roman" w:hAnsi="Times New Roman" w:cs="Times New Roman"/>
          <w:sz w:val="28"/>
          <w:szCs w:val="28"/>
        </w:rPr>
        <w:t xml:space="preserve"> Упражнение</w:t>
      </w:r>
      <w:r>
        <w:rPr>
          <w:rFonts w:ascii="Times New Roman" w:hAnsi="Times New Roman" w:cs="Times New Roman"/>
          <w:sz w:val="28"/>
          <w:szCs w:val="28"/>
        </w:rPr>
        <w:t xml:space="preserve"> «Покажи кто он?» На доске записывают 10-12 профессий, которые нравятся участникам группы. Ведущий называет каждую из выбранных профессий и говорит; «Покажи кто он?» Все показывают на того, кому больше всего подходит данная профессия. </w:t>
      </w:r>
    </w:p>
    <w:p w:rsidR="00265029" w:rsidRDefault="00265029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65029">
        <w:rPr>
          <w:rFonts w:ascii="Times New Roman" w:hAnsi="Times New Roman" w:cs="Times New Roman"/>
          <w:sz w:val="28"/>
          <w:szCs w:val="28"/>
        </w:rPr>
        <w:t xml:space="preserve"> Упражнение</w:t>
      </w:r>
      <w:r>
        <w:rPr>
          <w:rFonts w:ascii="Times New Roman" w:hAnsi="Times New Roman" w:cs="Times New Roman"/>
          <w:sz w:val="28"/>
          <w:szCs w:val="28"/>
        </w:rPr>
        <w:t xml:space="preserve"> «Выступление у микрофона». Представитель одного из учебных заведений</w:t>
      </w:r>
      <w:r w:rsidR="00A27552">
        <w:rPr>
          <w:rFonts w:ascii="Times New Roman" w:hAnsi="Times New Roman" w:cs="Times New Roman"/>
          <w:sz w:val="28"/>
          <w:szCs w:val="28"/>
        </w:rPr>
        <w:t xml:space="preserve"> предлагает выпускникам средней школы получить стоящую профессию. Слушатели могут задавать вопросы в конце выступления. Представителем по очереди становятся все участники. Обсуждение представленных профессий.</w:t>
      </w:r>
    </w:p>
    <w:p w:rsidR="00A27552" w:rsidRPr="006F3294" w:rsidRDefault="00A27552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4.Психотехническое упражнение «БИП»</w:t>
      </w:r>
      <w:r w:rsidR="006F3294" w:rsidRPr="006F3294">
        <w:rPr>
          <w:rFonts w:ascii="Times New Roman" w:hAnsi="Times New Roman" w:cs="Times New Roman"/>
          <w:sz w:val="28"/>
          <w:szCs w:val="28"/>
        </w:rPr>
        <w:t xml:space="preserve"> [9]</w:t>
      </w:r>
      <w:r w:rsidR="00765518">
        <w:rPr>
          <w:rFonts w:ascii="Times New Roman" w:hAnsi="Times New Roman" w:cs="Times New Roman"/>
          <w:sz w:val="28"/>
          <w:szCs w:val="28"/>
        </w:rPr>
        <w:t>.</w:t>
      </w:r>
    </w:p>
    <w:p w:rsidR="00A27552" w:rsidRPr="006F3294" w:rsidRDefault="00A27552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A275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Психотехническое упражнение </w:t>
      </w:r>
      <w:r w:rsidR="005D3E79">
        <w:rPr>
          <w:rFonts w:ascii="Times New Roman" w:hAnsi="Times New Roman" w:cs="Times New Roman"/>
          <w:sz w:val="28"/>
          <w:szCs w:val="28"/>
        </w:rPr>
        <w:t>«С</w:t>
      </w:r>
      <w:r w:rsidR="006F3294">
        <w:rPr>
          <w:rFonts w:ascii="Times New Roman" w:hAnsi="Times New Roman" w:cs="Times New Roman"/>
          <w:sz w:val="28"/>
          <w:szCs w:val="28"/>
        </w:rPr>
        <w:t>ядем вместе, сядем рядом»</w:t>
      </w:r>
      <w:r w:rsidR="006F3294" w:rsidRPr="006F3294">
        <w:rPr>
          <w:rFonts w:ascii="Times New Roman" w:hAnsi="Times New Roman" w:cs="Times New Roman"/>
          <w:sz w:val="28"/>
          <w:szCs w:val="28"/>
        </w:rPr>
        <w:t xml:space="preserve"> [7]</w:t>
      </w:r>
      <w:r w:rsidR="00765518">
        <w:rPr>
          <w:rFonts w:ascii="Times New Roman" w:hAnsi="Times New Roman" w:cs="Times New Roman"/>
          <w:sz w:val="28"/>
          <w:szCs w:val="28"/>
        </w:rPr>
        <w:t>.</w:t>
      </w:r>
    </w:p>
    <w:p w:rsidR="001E38D9" w:rsidRDefault="00DE32DD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Занятие 4. «Профессии </w:t>
      </w:r>
      <w:r w:rsidR="00A27552">
        <w:rPr>
          <w:rFonts w:ascii="Times New Roman" w:hAnsi="Times New Roman" w:cs="Times New Roman"/>
          <w:b/>
          <w:sz w:val="28"/>
          <w:szCs w:val="28"/>
        </w:rPr>
        <w:t>на «языке тела»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38D9">
        <w:rPr>
          <w:rFonts w:ascii="Times New Roman" w:hAnsi="Times New Roman" w:cs="Times New Roman"/>
          <w:b/>
          <w:sz w:val="28"/>
          <w:szCs w:val="28"/>
        </w:rPr>
        <w:t>или ни слова о профессиях!» (3 часа).</w:t>
      </w:r>
    </w:p>
    <w:p w:rsidR="001E38D9" w:rsidRDefault="001E38D9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получить знания, обходясь без слов; обострить </w:t>
      </w:r>
      <w:r w:rsidR="005D3E79">
        <w:rPr>
          <w:rFonts w:ascii="Times New Roman" w:hAnsi="Times New Roman" w:cs="Times New Roman"/>
          <w:sz w:val="28"/>
          <w:szCs w:val="28"/>
        </w:rPr>
        <w:t>внимание к своим ощущениям, чувствам групповой сплоченности, взаимного доверия.</w:t>
      </w:r>
    </w:p>
    <w:p w:rsidR="005D3E79" w:rsidRDefault="005D3E79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занятия:</w:t>
      </w:r>
    </w:p>
    <w:p w:rsidR="005D3E79" w:rsidRDefault="005D3E79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1.Упражнение «Моё внутреннее состояние». При проведении этой игры участники кидают друг другу мяч, принимая позу, отражающую внутренне состояние человека, кидающего мяч. Остальные уча</w:t>
      </w:r>
      <w:r w:rsidR="00DE32DD">
        <w:rPr>
          <w:rFonts w:ascii="Times New Roman" w:hAnsi="Times New Roman" w:cs="Times New Roman"/>
          <w:sz w:val="28"/>
          <w:szCs w:val="28"/>
        </w:rPr>
        <w:t xml:space="preserve">стники воспроизводят эту позу, </w:t>
      </w:r>
      <w:r>
        <w:rPr>
          <w:rFonts w:ascii="Times New Roman" w:hAnsi="Times New Roman" w:cs="Times New Roman"/>
          <w:sz w:val="28"/>
          <w:szCs w:val="28"/>
        </w:rPr>
        <w:t>стараются почувствовать и понять состояние этого человека. Обсуждение: какое состояние у каждого из участников?</w:t>
      </w:r>
    </w:p>
    <w:p w:rsidR="005D3E79" w:rsidRDefault="005D3E79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2.Упражнение «Надпись на спине»</w:t>
      </w:r>
      <w:r w:rsidR="00102293">
        <w:rPr>
          <w:rFonts w:ascii="Times New Roman" w:hAnsi="Times New Roman" w:cs="Times New Roman"/>
          <w:sz w:val="28"/>
          <w:szCs w:val="28"/>
        </w:rPr>
        <w:t>. Ведущий прикрепляет карточку с названием профессии одному из участников. Остальные должны изобразить эту профессию так, чтобы участник с карточкой на спине угадал, что написано на листке.</w:t>
      </w:r>
    </w:p>
    <w:p w:rsidR="00102293" w:rsidRDefault="00102293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1022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Упражнение «Скульптор». Работа в парах. «Скульптор» «лепит» из участника группы представителя той профессии, которая, с его точки зрения, наиболее соответствует данному человеку. Затем – обмен ролями.</w:t>
      </w:r>
    </w:p>
    <w:p w:rsidR="00102293" w:rsidRDefault="00102293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1022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Упражнение «Крокодил». Участники разбиваются на две команды, каждая из которых загадывает какую-либо профессию. Затем представителю противоположной команды эта профессия тихо сообщается. Его задача – с помощью мимики и жестов изобразить её своей команде. Команды загадывают профессии по очереди. Обсуждение: что помогло справиться с поставленной задачей и что затрудняло её выполнение?</w:t>
      </w:r>
    </w:p>
    <w:p w:rsidR="00102293" w:rsidRDefault="00102293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65650">
        <w:rPr>
          <w:rFonts w:ascii="Times New Roman" w:hAnsi="Times New Roman" w:cs="Times New Roman"/>
          <w:sz w:val="28"/>
          <w:szCs w:val="28"/>
        </w:rPr>
        <w:t>Упражнение «Барьер». Каждый из участников мысленно представляет то, что является препятствием – барьером на пути достижения ближайшей профессиональной цели. Этот барьер представляется в виде членов группы, которые, став в кольцо участника, мешают выбраться ему из круга. Прорыв означает преодоление препятствия. Участники могут выйти из круга, уговорив одного из препятствующих. Обсуждение.</w:t>
      </w:r>
    </w:p>
    <w:p w:rsidR="00265029" w:rsidRPr="00765518" w:rsidRDefault="00165650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165650">
        <w:rPr>
          <w:rFonts w:ascii="Times New Roman" w:hAnsi="Times New Roman" w:cs="Times New Roman"/>
          <w:sz w:val="28"/>
          <w:szCs w:val="28"/>
        </w:rPr>
        <w:t xml:space="preserve"> </w:t>
      </w:r>
      <w:r w:rsidR="006F3294">
        <w:rPr>
          <w:rFonts w:ascii="Times New Roman" w:hAnsi="Times New Roman" w:cs="Times New Roman"/>
          <w:sz w:val="28"/>
          <w:szCs w:val="28"/>
        </w:rPr>
        <w:t>Упражнение «Укачивание»</w:t>
      </w:r>
      <w:r w:rsidR="006F3294" w:rsidRPr="00C420D6">
        <w:rPr>
          <w:rFonts w:ascii="Times New Roman" w:hAnsi="Times New Roman" w:cs="Times New Roman"/>
          <w:sz w:val="28"/>
          <w:szCs w:val="28"/>
        </w:rPr>
        <w:t xml:space="preserve"> [7]</w:t>
      </w:r>
      <w:r w:rsidR="00765518">
        <w:rPr>
          <w:rFonts w:ascii="Times New Roman" w:hAnsi="Times New Roman" w:cs="Times New Roman"/>
          <w:sz w:val="28"/>
          <w:szCs w:val="28"/>
        </w:rPr>
        <w:t>.</w:t>
      </w:r>
    </w:p>
    <w:p w:rsidR="00165650" w:rsidRDefault="00165650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Занятие 5. «Ваши мнения о профессиях» (3часа).</w:t>
      </w:r>
    </w:p>
    <w:p w:rsidR="0051443A" w:rsidRPr="0051443A" w:rsidRDefault="0051443A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научиться аргументированно высказывать свою точку зрения; осознавать свои ожидания, взгляды и отношение к профессиональной карьере.</w:t>
      </w:r>
    </w:p>
    <w:p w:rsidR="0051443A" w:rsidRDefault="0051443A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занятия:</w:t>
      </w:r>
    </w:p>
    <w:p w:rsidR="0051443A" w:rsidRPr="00765518" w:rsidRDefault="0051443A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1443A">
        <w:rPr>
          <w:rFonts w:ascii="Times New Roman" w:hAnsi="Times New Roman" w:cs="Times New Roman"/>
          <w:sz w:val="28"/>
          <w:szCs w:val="28"/>
        </w:rPr>
        <w:t>Психотехническое упражнение «Анабиоз»</w:t>
      </w:r>
      <w:r w:rsidR="006F3294" w:rsidRPr="00C420D6">
        <w:rPr>
          <w:rFonts w:ascii="Times New Roman" w:hAnsi="Times New Roman" w:cs="Times New Roman"/>
          <w:sz w:val="28"/>
          <w:szCs w:val="28"/>
        </w:rPr>
        <w:t xml:space="preserve"> [7]</w:t>
      </w:r>
      <w:r w:rsidR="00765518">
        <w:rPr>
          <w:rFonts w:ascii="Times New Roman" w:hAnsi="Times New Roman" w:cs="Times New Roman"/>
          <w:sz w:val="28"/>
          <w:szCs w:val="28"/>
        </w:rPr>
        <w:t>.</w:t>
      </w:r>
    </w:p>
    <w:p w:rsidR="0051443A" w:rsidRDefault="0051443A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5144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Упражнение «Хвастовство». По кругу каждый участник говорит: «Я лучше всех знаю…умею…» и т.д., до тех пор, пока не останется самый большой хвастунишка.</w:t>
      </w:r>
    </w:p>
    <w:p w:rsidR="0051443A" w:rsidRDefault="0051443A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5144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Упражнение «Диалог о профессиях» - «да, но…». Участники делятся на пары. В каждой паре выбирают профессию, которую хотел бы иметь в будущем один из игроков. Задача заключается в том, </w:t>
      </w:r>
      <w:r w:rsidR="00231B9E">
        <w:rPr>
          <w:rFonts w:ascii="Times New Roman" w:hAnsi="Times New Roman" w:cs="Times New Roman"/>
          <w:sz w:val="28"/>
          <w:szCs w:val="28"/>
        </w:rPr>
        <w:t>чтобы обосновать свой выбор. Диалог строится по принципу «да, но…»</w:t>
      </w:r>
    </w:p>
    <w:p w:rsidR="00231B9E" w:rsidRDefault="00231B9E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1-й участник: «Мне нравится профессия…, потому, что…»</w:t>
      </w:r>
    </w:p>
    <w:p w:rsidR="00231B9E" w:rsidRDefault="00231B9E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2-й участник: «Да, но…»</w:t>
      </w:r>
    </w:p>
    <w:p w:rsidR="00231B9E" w:rsidRDefault="00231B9E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сможет более аргументированно доказать, насколько данная профессия подошла бы к выбравшему её участнику. Затем – обмен ролями. Обсуждение. Впечатления о состоявшемся диалоге.</w:t>
      </w:r>
    </w:p>
    <w:p w:rsidR="00231B9E" w:rsidRPr="006F3294" w:rsidRDefault="00231B9E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231B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Упражнение «Силачи»</w:t>
      </w:r>
      <w:r w:rsidR="006F3294" w:rsidRPr="006F3294">
        <w:rPr>
          <w:rFonts w:ascii="Times New Roman" w:hAnsi="Times New Roman" w:cs="Times New Roman"/>
          <w:sz w:val="28"/>
          <w:szCs w:val="28"/>
        </w:rPr>
        <w:t xml:space="preserve"> [8]</w:t>
      </w:r>
      <w:r w:rsidR="00765518">
        <w:rPr>
          <w:rFonts w:ascii="Times New Roman" w:hAnsi="Times New Roman" w:cs="Times New Roman"/>
          <w:sz w:val="28"/>
          <w:szCs w:val="28"/>
        </w:rPr>
        <w:t>.</w:t>
      </w:r>
    </w:p>
    <w:p w:rsidR="00231B9E" w:rsidRPr="006F3294" w:rsidRDefault="00231B9E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231B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Упражнение «Встреча через 10 лет»</w:t>
      </w:r>
      <w:r w:rsidR="006F3294" w:rsidRPr="006F3294">
        <w:rPr>
          <w:rFonts w:ascii="Times New Roman" w:hAnsi="Times New Roman" w:cs="Times New Roman"/>
          <w:sz w:val="28"/>
          <w:szCs w:val="28"/>
        </w:rPr>
        <w:t xml:space="preserve"> [6]</w:t>
      </w:r>
      <w:r w:rsidR="00765518">
        <w:rPr>
          <w:rFonts w:ascii="Times New Roman" w:hAnsi="Times New Roman" w:cs="Times New Roman"/>
          <w:sz w:val="28"/>
          <w:szCs w:val="28"/>
        </w:rPr>
        <w:t>.</w:t>
      </w:r>
    </w:p>
    <w:p w:rsidR="00231B9E" w:rsidRDefault="00231B9E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231B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Упражнение «Моё внутреннее состояние». Все садятся в круг, разводят руки в стороны. Правая ладонь вниз, левая – вверх. Берутся за руки. Закрывают глаза. Минуту прислушиваются </w:t>
      </w:r>
      <w:r w:rsidR="00EA0191">
        <w:rPr>
          <w:rFonts w:ascii="Times New Roman" w:hAnsi="Times New Roman" w:cs="Times New Roman"/>
          <w:sz w:val="28"/>
          <w:szCs w:val="28"/>
        </w:rPr>
        <w:t xml:space="preserve">к своему внутреннему состоянию. </w:t>
      </w:r>
      <w:r>
        <w:rPr>
          <w:rFonts w:ascii="Times New Roman" w:hAnsi="Times New Roman" w:cs="Times New Roman"/>
          <w:sz w:val="28"/>
          <w:szCs w:val="28"/>
        </w:rPr>
        <w:t>Обмен впечатлениями.</w:t>
      </w:r>
    </w:p>
    <w:p w:rsidR="0051443A" w:rsidRDefault="00EA0191" w:rsidP="00DE32DD">
      <w:pPr>
        <w:spacing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191">
        <w:rPr>
          <w:rFonts w:ascii="Times New Roman" w:hAnsi="Times New Roman" w:cs="Times New Roman"/>
          <w:b/>
          <w:sz w:val="28"/>
          <w:szCs w:val="28"/>
        </w:rPr>
        <w:t>Занятие 6.</w:t>
      </w:r>
      <w:r>
        <w:rPr>
          <w:rFonts w:ascii="Times New Roman" w:hAnsi="Times New Roman" w:cs="Times New Roman"/>
          <w:b/>
          <w:sz w:val="28"/>
          <w:szCs w:val="28"/>
        </w:rPr>
        <w:t xml:space="preserve"> «У меня всё получится!» (3 часа).</w:t>
      </w:r>
    </w:p>
    <w:p w:rsidR="00EA0191" w:rsidRDefault="00EA0191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отработка приемов уверенного поведения.</w:t>
      </w:r>
    </w:p>
    <w:p w:rsidR="00EA0191" w:rsidRDefault="00EA0191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занятия:</w:t>
      </w:r>
    </w:p>
    <w:p w:rsidR="00EA0191" w:rsidRPr="00C420D6" w:rsidRDefault="00EA0191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A0191">
        <w:rPr>
          <w:rFonts w:ascii="Times New Roman" w:hAnsi="Times New Roman" w:cs="Times New Roman"/>
          <w:sz w:val="28"/>
          <w:szCs w:val="28"/>
        </w:rPr>
        <w:t>Психотехническое</w:t>
      </w:r>
      <w:r w:rsidR="00C420D6">
        <w:rPr>
          <w:rFonts w:ascii="Times New Roman" w:hAnsi="Times New Roman" w:cs="Times New Roman"/>
          <w:sz w:val="28"/>
          <w:szCs w:val="28"/>
        </w:rPr>
        <w:t xml:space="preserve"> упражнение «Настройка пианино»</w:t>
      </w:r>
      <w:r w:rsidR="00C420D6" w:rsidRPr="005972AB">
        <w:rPr>
          <w:rFonts w:ascii="Times New Roman" w:hAnsi="Times New Roman" w:cs="Times New Roman"/>
          <w:sz w:val="28"/>
          <w:szCs w:val="28"/>
        </w:rPr>
        <w:t xml:space="preserve"> [8]</w:t>
      </w:r>
      <w:r w:rsidR="00C420D6">
        <w:rPr>
          <w:rFonts w:ascii="Times New Roman" w:hAnsi="Times New Roman" w:cs="Times New Roman"/>
          <w:sz w:val="28"/>
          <w:szCs w:val="28"/>
        </w:rPr>
        <w:t>.</w:t>
      </w:r>
    </w:p>
    <w:p w:rsidR="00EA0191" w:rsidRDefault="00EA0191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2.Упражнение «Мои достоинства». Участники по очереди бросают друг другу мяч, при этом говорят о достоинствах, сильных сторонах того, кому бросают мяч. Мяч должен побывать у каждого участника.</w:t>
      </w:r>
    </w:p>
    <w:p w:rsidR="00EA0191" w:rsidRDefault="00EA0191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3.Ролевая игра «Приемная комиссия». Ведущий знакомит участников с инструкцией: «Скоро вы будете поступать в ВУЗ или оформляться на работу. Представьте, что для этого не нужно сдавать ника</w:t>
      </w:r>
      <w:r w:rsidR="00D5795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их экзаменов, а достаточно пройти собеседование</w:t>
      </w:r>
      <w:r w:rsidR="00D57952">
        <w:rPr>
          <w:rFonts w:ascii="Times New Roman" w:hAnsi="Times New Roman" w:cs="Times New Roman"/>
          <w:sz w:val="28"/>
          <w:szCs w:val="28"/>
        </w:rPr>
        <w:t xml:space="preserve"> с приемной комиссией, которая решит, зачислять вас или нет. Приемная комиссия будет состоять из 5 человек.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7952">
        <w:rPr>
          <w:rFonts w:ascii="Times New Roman" w:hAnsi="Times New Roman" w:cs="Times New Roman"/>
          <w:sz w:val="28"/>
          <w:szCs w:val="28"/>
        </w:rPr>
        <w:t xml:space="preserve">Остальные будут пытаться пройти собеседование. Поступающий называет учебное заведение или предприятие, в котором он собирается учиться (работать). На подготовку отводится 5-10 минут. На попытку </w:t>
      </w:r>
      <w:r w:rsidR="00D57952">
        <w:rPr>
          <w:rFonts w:ascii="Times New Roman" w:hAnsi="Times New Roman" w:cs="Times New Roman"/>
          <w:sz w:val="28"/>
          <w:szCs w:val="28"/>
        </w:rPr>
        <w:lastRenderedPageBreak/>
        <w:t xml:space="preserve">пройти </w:t>
      </w:r>
      <w:proofErr w:type="gramStart"/>
      <w:r w:rsidR="00D57952">
        <w:rPr>
          <w:rFonts w:ascii="Times New Roman" w:hAnsi="Times New Roman" w:cs="Times New Roman"/>
          <w:sz w:val="28"/>
          <w:szCs w:val="28"/>
        </w:rPr>
        <w:t>собеседование  -</w:t>
      </w:r>
      <w:proofErr w:type="gramEnd"/>
      <w:r w:rsidR="00D57952">
        <w:rPr>
          <w:rFonts w:ascii="Times New Roman" w:hAnsi="Times New Roman" w:cs="Times New Roman"/>
          <w:sz w:val="28"/>
          <w:szCs w:val="28"/>
        </w:rPr>
        <w:t xml:space="preserve"> от5 до 15 минут». Обсуждается поведение и беседа поступающего с комиссией, а также действие (игра) приемной комиссии.</w:t>
      </w:r>
    </w:p>
    <w:p w:rsidR="00D57952" w:rsidRPr="00C420D6" w:rsidRDefault="00D57952" w:rsidP="00CD661C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D57952">
        <w:rPr>
          <w:rFonts w:ascii="Times New Roman" w:hAnsi="Times New Roman" w:cs="Times New Roman"/>
          <w:sz w:val="28"/>
          <w:szCs w:val="28"/>
        </w:rPr>
        <w:t xml:space="preserve"> </w:t>
      </w:r>
      <w:r w:rsidRPr="00EA0191">
        <w:rPr>
          <w:rFonts w:ascii="Times New Roman" w:hAnsi="Times New Roman" w:cs="Times New Roman"/>
          <w:sz w:val="28"/>
          <w:szCs w:val="28"/>
        </w:rPr>
        <w:t>Психотехническое упражнение</w:t>
      </w:r>
      <w:r>
        <w:rPr>
          <w:rFonts w:ascii="Times New Roman" w:hAnsi="Times New Roman" w:cs="Times New Roman"/>
          <w:sz w:val="28"/>
          <w:szCs w:val="28"/>
        </w:rPr>
        <w:t xml:space="preserve"> «Футболист»</w:t>
      </w:r>
      <w:r w:rsidR="006F3294" w:rsidRPr="00C420D6">
        <w:rPr>
          <w:rFonts w:ascii="Times New Roman" w:hAnsi="Times New Roman" w:cs="Times New Roman"/>
          <w:sz w:val="28"/>
          <w:szCs w:val="28"/>
        </w:rPr>
        <w:t xml:space="preserve"> [8]</w:t>
      </w:r>
      <w:r w:rsidR="00C420D6">
        <w:rPr>
          <w:rFonts w:ascii="Times New Roman" w:hAnsi="Times New Roman" w:cs="Times New Roman"/>
          <w:sz w:val="28"/>
          <w:szCs w:val="28"/>
        </w:rPr>
        <w:t>.</w:t>
      </w:r>
    </w:p>
    <w:p w:rsidR="00D57952" w:rsidRDefault="00D57952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 7. «Нет проблем!» (3 часа).</w:t>
      </w:r>
    </w:p>
    <w:p w:rsidR="00D57952" w:rsidRDefault="00D57952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дальнейшая отработка приемов уверенного поведения.</w:t>
      </w:r>
    </w:p>
    <w:p w:rsidR="00D57952" w:rsidRDefault="00D57952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занятия:</w:t>
      </w:r>
    </w:p>
    <w:p w:rsidR="00D57952" w:rsidRPr="00C420D6" w:rsidRDefault="00D57952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D57952">
        <w:rPr>
          <w:rFonts w:ascii="Times New Roman" w:hAnsi="Times New Roman" w:cs="Times New Roman"/>
          <w:sz w:val="28"/>
          <w:szCs w:val="28"/>
        </w:rPr>
        <w:t>Упражнение «Компл</w:t>
      </w:r>
      <w:r w:rsidR="006F3294">
        <w:rPr>
          <w:rFonts w:ascii="Times New Roman" w:hAnsi="Times New Roman" w:cs="Times New Roman"/>
          <w:sz w:val="28"/>
          <w:szCs w:val="28"/>
        </w:rPr>
        <w:t>имент»</w:t>
      </w:r>
      <w:r w:rsidR="006F3294" w:rsidRPr="00465AFB">
        <w:rPr>
          <w:rFonts w:ascii="Times New Roman" w:hAnsi="Times New Roman" w:cs="Times New Roman"/>
          <w:sz w:val="28"/>
          <w:szCs w:val="28"/>
        </w:rPr>
        <w:t xml:space="preserve"> [8]</w:t>
      </w:r>
      <w:r w:rsidR="00C420D6">
        <w:rPr>
          <w:rFonts w:ascii="Times New Roman" w:hAnsi="Times New Roman" w:cs="Times New Roman"/>
          <w:sz w:val="28"/>
          <w:szCs w:val="28"/>
        </w:rPr>
        <w:t>.</w:t>
      </w:r>
    </w:p>
    <w:p w:rsidR="00D57952" w:rsidRDefault="00D57952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D57952">
        <w:rPr>
          <w:rFonts w:ascii="Times New Roman" w:hAnsi="Times New Roman" w:cs="Times New Roman"/>
          <w:sz w:val="28"/>
          <w:szCs w:val="28"/>
        </w:rPr>
        <w:t xml:space="preserve"> Упражнение</w:t>
      </w:r>
      <w:r>
        <w:rPr>
          <w:rFonts w:ascii="Times New Roman" w:hAnsi="Times New Roman" w:cs="Times New Roman"/>
          <w:sz w:val="28"/>
          <w:szCs w:val="28"/>
        </w:rPr>
        <w:t xml:space="preserve"> «Реклама товара». Участникам дается 15 минут на то, чтобы придумать рекламу какого-нибудь товара и предъявить его группе. </w:t>
      </w:r>
      <w:r w:rsidR="00D31942">
        <w:rPr>
          <w:rFonts w:ascii="Times New Roman" w:hAnsi="Times New Roman" w:cs="Times New Roman"/>
          <w:sz w:val="28"/>
          <w:szCs w:val="28"/>
        </w:rPr>
        <w:t>Обсуждение: каике трудности возникли при рекламировании, реклама какого товара особенно запомнилась и почему?</w:t>
      </w:r>
    </w:p>
    <w:p w:rsidR="00D31942" w:rsidRDefault="00D31942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3.Ролевая игра «Убеди родителей». Группа делится на тройки: отец, мать, подросток. Задание: провести беседу с родителями, аргументированно убедив их в целесообразности своих профессиональных планов.</w:t>
      </w:r>
    </w:p>
    <w:p w:rsidR="00D31942" w:rsidRPr="00C420D6" w:rsidRDefault="00D31942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D31942">
        <w:rPr>
          <w:rFonts w:ascii="Times New Roman" w:hAnsi="Times New Roman" w:cs="Times New Roman"/>
          <w:sz w:val="28"/>
          <w:szCs w:val="28"/>
        </w:rPr>
        <w:t xml:space="preserve"> </w:t>
      </w:r>
      <w:r w:rsidRPr="00D57952">
        <w:rPr>
          <w:rFonts w:ascii="Times New Roman" w:hAnsi="Times New Roman" w:cs="Times New Roman"/>
          <w:sz w:val="28"/>
          <w:szCs w:val="28"/>
        </w:rPr>
        <w:t>Упражнение</w:t>
      </w:r>
      <w:r>
        <w:rPr>
          <w:rFonts w:ascii="Times New Roman" w:hAnsi="Times New Roman" w:cs="Times New Roman"/>
          <w:sz w:val="28"/>
          <w:szCs w:val="28"/>
        </w:rPr>
        <w:t xml:space="preserve"> «Жмурки»</w:t>
      </w:r>
      <w:r w:rsidR="006F3294" w:rsidRPr="00465AFB">
        <w:rPr>
          <w:rFonts w:ascii="Times New Roman" w:hAnsi="Times New Roman" w:cs="Times New Roman"/>
          <w:sz w:val="28"/>
          <w:szCs w:val="28"/>
        </w:rPr>
        <w:t xml:space="preserve"> [9]</w:t>
      </w:r>
      <w:r w:rsidR="00C420D6">
        <w:rPr>
          <w:rFonts w:ascii="Times New Roman" w:hAnsi="Times New Roman" w:cs="Times New Roman"/>
          <w:sz w:val="28"/>
          <w:szCs w:val="28"/>
        </w:rPr>
        <w:t>.</w:t>
      </w:r>
    </w:p>
    <w:p w:rsidR="00D31942" w:rsidRDefault="00D31942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D31942">
        <w:rPr>
          <w:rFonts w:ascii="Times New Roman" w:hAnsi="Times New Roman" w:cs="Times New Roman"/>
          <w:sz w:val="28"/>
          <w:szCs w:val="28"/>
        </w:rPr>
        <w:t xml:space="preserve"> </w:t>
      </w:r>
      <w:r w:rsidRPr="00D57952">
        <w:rPr>
          <w:rFonts w:ascii="Times New Roman" w:hAnsi="Times New Roman" w:cs="Times New Roman"/>
          <w:sz w:val="28"/>
          <w:szCs w:val="28"/>
        </w:rPr>
        <w:t>Упражнение</w:t>
      </w:r>
      <w:r>
        <w:rPr>
          <w:rFonts w:ascii="Times New Roman" w:hAnsi="Times New Roman" w:cs="Times New Roman"/>
          <w:sz w:val="28"/>
          <w:szCs w:val="28"/>
        </w:rPr>
        <w:t xml:space="preserve"> «Как ты себя чувствуешь?»  В круге каждый по очереди говорит соседу слева о его состоянии на данный момент.  Тот, кому это сказали, в свою очередь говорит всем о своем состоянии на данный момент, затем высказывает своё предположение о состоянии своего соседа слева т т.д.</w:t>
      </w:r>
    </w:p>
    <w:p w:rsidR="00D57952" w:rsidRDefault="00D31942" w:rsidP="00712649">
      <w:pPr>
        <w:spacing w:line="240" w:lineRule="auto"/>
        <w:ind w:hanging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 8. «Поговорим о жизненных ценностях» (3 часа).</w:t>
      </w:r>
    </w:p>
    <w:p w:rsidR="00D31942" w:rsidRDefault="00D31942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осмысление своих жизненных ценностей.</w:t>
      </w:r>
    </w:p>
    <w:p w:rsidR="00D31942" w:rsidRDefault="00D31942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занятия:</w:t>
      </w:r>
    </w:p>
    <w:p w:rsidR="00D31942" w:rsidRPr="006F3294" w:rsidRDefault="002B51BD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D57952">
        <w:rPr>
          <w:rFonts w:ascii="Times New Roman" w:hAnsi="Times New Roman" w:cs="Times New Roman"/>
          <w:sz w:val="28"/>
          <w:szCs w:val="28"/>
        </w:rPr>
        <w:t>Упражнение</w:t>
      </w:r>
      <w:r w:rsidR="006F3294">
        <w:rPr>
          <w:rFonts w:ascii="Times New Roman" w:hAnsi="Times New Roman" w:cs="Times New Roman"/>
          <w:sz w:val="28"/>
          <w:szCs w:val="28"/>
        </w:rPr>
        <w:t xml:space="preserve"> «Тропинка»</w:t>
      </w:r>
      <w:r w:rsidR="006F3294" w:rsidRPr="006F3294">
        <w:rPr>
          <w:rFonts w:ascii="Times New Roman" w:hAnsi="Times New Roman" w:cs="Times New Roman"/>
          <w:sz w:val="28"/>
          <w:szCs w:val="28"/>
        </w:rPr>
        <w:t xml:space="preserve"> [7]</w:t>
      </w:r>
      <w:r w:rsidR="00C420D6">
        <w:rPr>
          <w:rFonts w:ascii="Times New Roman" w:hAnsi="Times New Roman" w:cs="Times New Roman"/>
          <w:sz w:val="28"/>
          <w:szCs w:val="28"/>
        </w:rPr>
        <w:t>.</w:t>
      </w:r>
    </w:p>
    <w:p w:rsidR="002B51BD" w:rsidRPr="006F3294" w:rsidRDefault="002B51BD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2B51BD">
        <w:rPr>
          <w:rFonts w:ascii="Times New Roman" w:hAnsi="Times New Roman" w:cs="Times New Roman"/>
          <w:sz w:val="28"/>
          <w:szCs w:val="28"/>
        </w:rPr>
        <w:t xml:space="preserve"> </w:t>
      </w:r>
      <w:r w:rsidRPr="00EA0191">
        <w:rPr>
          <w:rFonts w:ascii="Times New Roman" w:hAnsi="Times New Roman" w:cs="Times New Roman"/>
          <w:sz w:val="28"/>
          <w:szCs w:val="28"/>
        </w:rPr>
        <w:t>Психотехническое упражнение</w:t>
      </w:r>
      <w:r w:rsidR="006F3294">
        <w:rPr>
          <w:rFonts w:ascii="Times New Roman" w:hAnsi="Times New Roman" w:cs="Times New Roman"/>
          <w:sz w:val="28"/>
          <w:szCs w:val="28"/>
        </w:rPr>
        <w:t xml:space="preserve"> «Движение по кругу»</w:t>
      </w:r>
      <w:r w:rsidR="006F3294" w:rsidRPr="006F3294">
        <w:rPr>
          <w:rFonts w:ascii="Times New Roman" w:hAnsi="Times New Roman" w:cs="Times New Roman"/>
          <w:sz w:val="28"/>
          <w:szCs w:val="28"/>
        </w:rPr>
        <w:t xml:space="preserve"> [8]</w:t>
      </w:r>
      <w:r w:rsidR="00C420D6">
        <w:rPr>
          <w:rFonts w:ascii="Times New Roman" w:hAnsi="Times New Roman" w:cs="Times New Roman"/>
          <w:sz w:val="28"/>
          <w:szCs w:val="28"/>
        </w:rPr>
        <w:t>.</w:t>
      </w:r>
    </w:p>
    <w:p w:rsidR="002B51BD" w:rsidRDefault="002B51BD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B51BD">
        <w:rPr>
          <w:rFonts w:ascii="Times New Roman" w:hAnsi="Times New Roman" w:cs="Times New Roman"/>
          <w:sz w:val="28"/>
          <w:szCs w:val="28"/>
        </w:rPr>
        <w:t xml:space="preserve"> </w:t>
      </w:r>
      <w:r w:rsidRPr="00D57952">
        <w:rPr>
          <w:rFonts w:ascii="Times New Roman" w:hAnsi="Times New Roman" w:cs="Times New Roman"/>
          <w:sz w:val="28"/>
          <w:szCs w:val="28"/>
        </w:rPr>
        <w:t>Упражнение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«»Конверт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откровений». Ведущий предлагает каждому участнику, как на экзамене, тянуть билет, и, прочитав его вслух, высказать своё мнение относительно написанного. Заранее заготавливается 30 вопросов по теме тренинга,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>: «Что для тебя является смыслом жизни?" «Почему многим людям так и не удается сделать карьеру?» и т.д. В конверте должны быть и «полусерьезные» вопросы.</w:t>
      </w:r>
    </w:p>
    <w:p w:rsidR="002B51BD" w:rsidRDefault="002B51BD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2B51BD">
        <w:rPr>
          <w:rFonts w:ascii="Times New Roman" w:hAnsi="Times New Roman" w:cs="Times New Roman"/>
          <w:sz w:val="28"/>
          <w:szCs w:val="28"/>
        </w:rPr>
        <w:t xml:space="preserve"> </w:t>
      </w:r>
      <w:r w:rsidRPr="00D57952">
        <w:rPr>
          <w:rFonts w:ascii="Times New Roman" w:hAnsi="Times New Roman" w:cs="Times New Roman"/>
          <w:sz w:val="28"/>
          <w:szCs w:val="28"/>
        </w:rPr>
        <w:t>Упражнение</w:t>
      </w:r>
      <w:r>
        <w:rPr>
          <w:rFonts w:ascii="Times New Roman" w:hAnsi="Times New Roman" w:cs="Times New Roman"/>
          <w:sz w:val="28"/>
          <w:szCs w:val="28"/>
        </w:rPr>
        <w:t xml:space="preserve"> «Что у меня там на спине?» Ведущий прикладывает карточку на спину одному из участников, где написано название предмета, состояние или понятие. Он подходит к некоторым членам группы (по своему выбору) и те, к кому он подошел,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невербально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показывают ему, что написано у него на карточке</w:t>
      </w:r>
      <w:r w:rsidR="00607991">
        <w:rPr>
          <w:rFonts w:ascii="Times New Roman" w:hAnsi="Times New Roman" w:cs="Times New Roman"/>
          <w:sz w:val="28"/>
          <w:szCs w:val="28"/>
        </w:rPr>
        <w:t>. Задача участника – угадать, что написано у него на карточке.</w:t>
      </w:r>
    </w:p>
    <w:p w:rsidR="00607991" w:rsidRDefault="00607991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2B51BD">
        <w:rPr>
          <w:rFonts w:ascii="Times New Roman" w:hAnsi="Times New Roman" w:cs="Times New Roman"/>
          <w:sz w:val="28"/>
          <w:szCs w:val="28"/>
        </w:rPr>
        <w:t xml:space="preserve"> </w:t>
      </w:r>
      <w:r w:rsidRPr="00D57952">
        <w:rPr>
          <w:rFonts w:ascii="Times New Roman" w:hAnsi="Times New Roman" w:cs="Times New Roman"/>
          <w:sz w:val="28"/>
          <w:szCs w:val="28"/>
        </w:rPr>
        <w:t>Упражнение</w:t>
      </w:r>
      <w:r>
        <w:rPr>
          <w:rFonts w:ascii="Times New Roman" w:hAnsi="Times New Roman" w:cs="Times New Roman"/>
          <w:sz w:val="28"/>
          <w:szCs w:val="28"/>
        </w:rPr>
        <w:t xml:space="preserve"> «Анкета голубых воротничков». Каждому члену группы вручается листок бумаги с инструкцией: «В 1974 году в Америке было проведено исследование о ценностях молодых людей всех слоев общества. В нашем упражнении мы рассмотрим ответы рабочих – людей в возрасте 20 лет – выпускников школ, не закончивших колледжи и выбравших работу, требующую умеренных способностей и ума. На вопрос о том, чего ждет человек от работы, молодые люди отметили следующие 15 позиций:</w:t>
      </w:r>
    </w:p>
    <w:p w:rsidR="00607991" w:rsidRDefault="00607991" w:rsidP="00712649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1.видеть результаты своего труда;</w:t>
      </w:r>
    </w:p>
    <w:p w:rsidR="00607991" w:rsidRDefault="00607991" w:rsidP="00712649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2.возможность в дальнейшем зарабатывать много денег;</w:t>
      </w:r>
    </w:p>
    <w:p w:rsidR="00607991" w:rsidRDefault="00607991" w:rsidP="00712649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3.возможность не слишком утруждать себя;</w:t>
      </w:r>
    </w:p>
    <w:p w:rsidR="00607991" w:rsidRDefault="00607991" w:rsidP="00712649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4.возможность проявить умственные способности;</w:t>
      </w:r>
    </w:p>
    <w:p w:rsidR="00607991" w:rsidRDefault="00607991" w:rsidP="00712649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5.интересная работа;</w:t>
      </w:r>
    </w:p>
    <w:p w:rsidR="00607991" w:rsidRDefault="00607991" w:rsidP="00712649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6.от меня не ждут, что я буду делать то, за что мне не платят;</w:t>
      </w:r>
    </w:p>
    <w:p w:rsidR="00607991" w:rsidRDefault="006E623D" w:rsidP="00712649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7.участие в перспективном деле;</w:t>
      </w:r>
    </w:p>
    <w:p w:rsidR="006E623D" w:rsidRDefault="006E623D" w:rsidP="00712649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8.хорошая оплата;</w:t>
      </w:r>
    </w:p>
    <w:p w:rsidR="006E623D" w:rsidRDefault="006E623D" w:rsidP="00712649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9.не требует тяжелой физической работы;</w:t>
      </w:r>
    </w:p>
    <w:p w:rsidR="006E623D" w:rsidRDefault="006E623D" w:rsidP="00712649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10.возможность обучаться ремеслу, развивать свои способности;</w:t>
      </w:r>
    </w:p>
    <w:p w:rsidR="006E623D" w:rsidRDefault="006E623D" w:rsidP="00712649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11.признание хорошо исполненного дела;</w:t>
      </w:r>
    </w:p>
    <w:p w:rsidR="006E623D" w:rsidRDefault="006E623D" w:rsidP="00712649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12.общественно-полезная работа;</w:t>
      </w:r>
    </w:p>
    <w:p w:rsidR="006E623D" w:rsidRDefault="006E623D" w:rsidP="00712649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13.участие в решениях, касающихся производства;</w:t>
      </w:r>
    </w:p>
    <w:p w:rsidR="006E623D" w:rsidRDefault="006E623D" w:rsidP="00712649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14.хорошее пенсионное обеспечение;</w:t>
      </w:r>
    </w:p>
    <w:p w:rsidR="006E623D" w:rsidRDefault="006E623D" w:rsidP="00712649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15.не стать «винтиком» в огромном бесконечном механизме.</w:t>
      </w:r>
    </w:p>
    <w:p w:rsidR="007D07D5" w:rsidRPr="00712649" w:rsidRDefault="006E623D" w:rsidP="00712649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Ваше задание – расположить эти позиции в том порядке, в каком, как вам кажется, это сделали бы ваши современники. Используйте числа от 1 до 15, определяя предпочтения». Когда все члены группы выполняют задание по ранжированию</w:t>
      </w:r>
      <w:r w:rsidR="00791A7C">
        <w:rPr>
          <w:rFonts w:ascii="Times New Roman" w:hAnsi="Times New Roman" w:cs="Times New Roman"/>
          <w:sz w:val="28"/>
          <w:szCs w:val="28"/>
        </w:rPr>
        <w:t>, ведущий приглашает 6-7 человек для образования команды по принятию решения. Команде за 15-20 минут надо прийти к соглашению относительно того, как надо ранжировать позиции.  Когда задание выполнено, ведущий составляет таблицу, в которую заносятся индивидуальные показатели всей группы, командный показатель по каждому утверждению и данные, действительно полученные в этом исследовании (8; 3; 2; 1; 11; 15; 5; 7; 13; 4; 9; 10; 14; 6; 12). Обсуждается решение команды.</w:t>
      </w:r>
    </w:p>
    <w:p w:rsidR="006E623D" w:rsidRDefault="00791A7C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Занятие 9. </w:t>
      </w:r>
      <w:r w:rsidR="00D15AFE">
        <w:rPr>
          <w:rFonts w:ascii="Times New Roman" w:hAnsi="Times New Roman" w:cs="Times New Roman"/>
          <w:b/>
          <w:sz w:val="28"/>
          <w:szCs w:val="28"/>
        </w:rPr>
        <w:t>«На пути к цели» (3 часа).</w:t>
      </w:r>
    </w:p>
    <w:p w:rsidR="00EA0191" w:rsidRDefault="00D15AFE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отработка навыков преодоления препятствий на пути</w:t>
      </w:r>
      <w:r w:rsidR="006D3283">
        <w:rPr>
          <w:rFonts w:ascii="Times New Roman" w:hAnsi="Times New Roman" w:cs="Times New Roman"/>
          <w:sz w:val="28"/>
          <w:szCs w:val="28"/>
        </w:rPr>
        <w:t xml:space="preserve"> к достижению целей.</w:t>
      </w:r>
    </w:p>
    <w:p w:rsidR="006D3283" w:rsidRDefault="006D3283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занятия:</w:t>
      </w:r>
    </w:p>
    <w:p w:rsidR="006D3283" w:rsidRPr="00C420D6" w:rsidRDefault="006D3283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A0191">
        <w:rPr>
          <w:rFonts w:ascii="Times New Roman" w:hAnsi="Times New Roman" w:cs="Times New Roman"/>
          <w:sz w:val="28"/>
          <w:szCs w:val="28"/>
        </w:rPr>
        <w:t>Психотехническое упражнение</w:t>
      </w:r>
      <w:r w:rsidR="00765518">
        <w:rPr>
          <w:rFonts w:ascii="Times New Roman" w:hAnsi="Times New Roman" w:cs="Times New Roman"/>
          <w:sz w:val="28"/>
          <w:szCs w:val="28"/>
        </w:rPr>
        <w:t xml:space="preserve"> «Василий сказал»</w:t>
      </w:r>
      <w:r w:rsidR="00765518" w:rsidRPr="00C420D6">
        <w:rPr>
          <w:rFonts w:ascii="Times New Roman" w:hAnsi="Times New Roman" w:cs="Times New Roman"/>
          <w:sz w:val="28"/>
          <w:szCs w:val="28"/>
        </w:rPr>
        <w:t xml:space="preserve"> [6]</w:t>
      </w:r>
      <w:r w:rsidR="00C420D6">
        <w:rPr>
          <w:rFonts w:ascii="Times New Roman" w:hAnsi="Times New Roman" w:cs="Times New Roman"/>
          <w:sz w:val="28"/>
          <w:szCs w:val="28"/>
        </w:rPr>
        <w:t>.</w:t>
      </w:r>
    </w:p>
    <w:p w:rsidR="006D3283" w:rsidRDefault="006D3283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D57952">
        <w:rPr>
          <w:rFonts w:ascii="Times New Roman" w:hAnsi="Times New Roman" w:cs="Times New Roman"/>
          <w:sz w:val="28"/>
          <w:szCs w:val="28"/>
        </w:rPr>
        <w:t>Упражнение</w:t>
      </w:r>
      <w:r>
        <w:rPr>
          <w:rFonts w:ascii="Times New Roman" w:hAnsi="Times New Roman" w:cs="Times New Roman"/>
          <w:sz w:val="28"/>
          <w:szCs w:val="28"/>
        </w:rPr>
        <w:t xml:space="preserve"> «Угадай, чьё это мнение?». Один из участников выходит за дверь. Остальные на листочках пишут своё имя и одну черту вышедшего человека, которая больше всего привлекает и выделяет его среди окружающих. Листочки сдаются ведущему, который зачитывает каждую реплику, не называя автора, угадать её должен вошедший.</w:t>
      </w:r>
    </w:p>
    <w:p w:rsidR="006D3283" w:rsidRDefault="006D3283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3.Упражнение «Мой портрет в лучах солнца». Участники рисуют солнце. В центре солнечного круга пишут своё имя и рисуют свой портрет. Вдоль лучей записывают </w:t>
      </w:r>
      <w:r>
        <w:rPr>
          <w:rFonts w:ascii="Times New Roman" w:hAnsi="Times New Roman" w:cs="Times New Roman"/>
          <w:sz w:val="28"/>
          <w:szCs w:val="28"/>
        </w:rPr>
        <w:lastRenderedPageBreak/>
        <w:t>свои достоинства, все хорошее, что знают о себе. Обсуждение важности позитивной самооценки, позит</w:t>
      </w:r>
      <w:r w:rsidR="00C42DD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вного мышления для достижения своих целей</w:t>
      </w:r>
      <w:r w:rsidR="00C42DD8">
        <w:rPr>
          <w:rFonts w:ascii="Times New Roman" w:hAnsi="Times New Roman" w:cs="Times New Roman"/>
          <w:sz w:val="28"/>
          <w:szCs w:val="28"/>
        </w:rPr>
        <w:t>.</w:t>
      </w:r>
    </w:p>
    <w:p w:rsidR="00C42DD8" w:rsidRDefault="00C42DD8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4.Упражнение «Железное алиби». Инструкция ведущего: «Все неудачники схожи в одном: они знают все причины неудач и предоставят вам железное алиби, почему они сами ни в чем не преуспели.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>: «Если бы у меня были деньги…», «Если бы я мог делать, что хочу…» и т.п. Один психолог насчитал 55 таких алиби. А сколько знаем мы?» После перечисления ведущий предлагает всмотреться в себя внимательно и определить</w:t>
      </w:r>
      <w:r w:rsidR="00F83BE8">
        <w:rPr>
          <w:rFonts w:ascii="Times New Roman" w:hAnsi="Times New Roman" w:cs="Times New Roman"/>
          <w:sz w:val="28"/>
          <w:szCs w:val="28"/>
        </w:rPr>
        <w:t xml:space="preserve">, сколькими из перечисленных алиби пользуется каждый присутствующий, полагая, что это -  исключительно его собственное изобретение. Американский ученый </w:t>
      </w:r>
      <w:proofErr w:type="spellStart"/>
      <w:r w:rsidR="00F83BE8">
        <w:rPr>
          <w:rFonts w:ascii="Times New Roman" w:hAnsi="Times New Roman" w:cs="Times New Roman"/>
          <w:sz w:val="28"/>
          <w:szCs w:val="28"/>
        </w:rPr>
        <w:t>Элберт</w:t>
      </w:r>
      <w:proofErr w:type="spellEnd"/>
      <w:r w:rsidR="00F83B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3BE8">
        <w:rPr>
          <w:rFonts w:ascii="Times New Roman" w:hAnsi="Times New Roman" w:cs="Times New Roman"/>
          <w:sz w:val="28"/>
          <w:szCs w:val="28"/>
        </w:rPr>
        <w:t>Хаббард</w:t>
      </w:r>
      <w:proofErr w:type="spellEnd"/>
      <w:r w:rsidR="00F83BE8">
        <w:rPr>
          <w:rFonts w:ascii="Times New Roman" w:hAnsi="Times New Roman" w:cs="Times New Roman"/>
          <w:sz w:val="28"/>
          <w:szCs w:val="28"/>
        </w:rPr>
        <w:t xml:space="preserve"> сказал так: «Для меня всегда оставалось загадкой, почему люди столько времени тратят на самообман, создавая алиби для покрытия своих слабостей. Этого времени как раз хватило бы на исправление недостатков и алиби были бы не нужны».</w:t>
      </w:r>
    </w:p>
    <w:p w:rsidR="00F83BE8" w:rsidRPr="00C420D6" w:rsidRDefault="00765518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5.Упражнение «Клубок проблем»</w:t>
      </w:r>
      <w:r w:rsidRPr="00C420D6">
        <w:rPr>
          <w:rFonts w:ascii="Times New Roman" w:hAnsi="Times New Roman" w:cs="Times New Roman"/>
          <w:sz w:val="28"/>
          <w:szCs w:val="28"/>
        </w:rPr>
        <w:t xml:space="preserve"> [8]</w:t>
      </w:r>
      <w:r w:rsidR="00C420D6">
        <w:rPr>
          <w:rFonts w:ascii="Times New Roman" w:hAnsi="Times New Roman" w:cs="Times New Roman"/>
          <w:sz w:val="28"/>
          <w:szCs w:val="28"/>
        </w:rPr>
        <w:t>.</w:t>
      </w:r>
    </w:p>
    <w:p w:rsidR="007D07D5" w:rsidRPr="00712649" w:rsidRDefault="00F83BE8" w:rsidP="00712649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6.Упражнение «Рукопожатие». Участники встают в круг</w:t>
      </w:r>
      <w:r w:rsidR="00690B0A">
        <w:rPr>
          <w:rFonts w:ascii="Times New Roman" w:hAnsi="Times New Roman" w:cs="Times New Roman"/>
          <w:sz w:val="28"/>
          <w:szCs w:val="28"/>
        </w:rPr>
        <w:t>. Первый подходит к любому участнику, пожимает ему руку и говорит, что нового он обнаружил в нем, работая сегодня в круге. Тот, к кому подошел первый участник, в свою очередь подходит к следующему и т.д., до тех пор, пока каждый из участников</w:t>
      </w:r>
      <w:r w:rsidR="001E0CF6">
        <w:rPr>
          <w:rFonts w:ascii="Times New Roman" w:hAnsi="Times New Roman" w:cs="Times New Roman"/>
          <w:sz w:val="28"/>
          <w:szCs w:val="28"/>
        </w:rPr>
        <w:t xml:space="preserve"> не получит положительную обратную связь о себе.</w:t>
      </w:r>
    </w:p>
    <w:p w:rsidR="006D3283" w:rsidRDefault="001E0CF6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 10. «Пожелайте мне доброго пути!» (3 часа).</w:t>
      </w:r>
    </w:p>
    <w:p w:rsidR="001E0CF6" w:rsidRDefault="001E0CF6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получение позитивной обратной связи для укрепления самооценки и актуализации личностных ресурсов участников занятий.</w:t>
      </w:r>
    </w:p>
    <w:p w:rsidR="001E0CF6" w:rsidRDefault="001E0CF6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занятия:</w:t>
      </w:r>
    </w:p>
    <w:p w:rsidR="00EA0191" w:rsidRDefault="001E0CF6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1.Психотехническое упражнение «Сплоченность».</w:t>
      </w:r>
      <w:r w:rsidR="00D3520A">
        <w:rPr>
          <w:rFonts w:ascii="Times New Roman" w:hAnsi="Times New Roman" w:cs="Times New Roman"/>
          <w:sz w:val="28"/>
          <w:szCs w:val="28"/>
        </w:rPr>
        <w:t xml:space="preserve"> Ведущий называет </w:t>
      </w:r>
      <w:proofErr w:type="gramStart"/>
      <w:r w:rsidR="00D3520A">
        <w:rPr>
          <w:rFonts w:ascii="Times New Roman" w:hAnsi="Times New Roman" w:cs="Times New Roman"/>
          <w:sz w:val="28"/>
          <w:szCs w:val="28"/>
        </w:rPr>
        <w:t>любое  число</w:t>
      </w:r>
      <w:proofErr w:type="gramEnd"/>
      <w:r w:rsidR="00D3520A">
        <w:rPr>
          <w:rFonts w:ascii="Times New Roman" w:hAnsi="Times New Roman" w:cs="Times New Roman"/>
          <w:sz w:val="28"/>
          <w:szCs w:val="28"/>
        </w:rPr>
        <w:t>, не превышающее количество участников. Именно столько человек должно встать одновременно. Повторяется несколько раз.</w:t>
      </w:r>
    </w:p>
    <w:p w:rsidR="00D3520A" w:rsidRPr="00C420D6" w:rsidRDefault="00D3520A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2.Психотехн</w:t>
      </w:r>
      <w:r w:rsidR="00765518">
        <w:rPr>
          <w:rFonts w:ascii="Times New Roman" w:hAnsi="Times New Roman" w:cs="Times New Roman"/>
          <w:sz w:val="28"/>
          <w:szCs w:val="28"/>
        </w:rPr>
        <w:t>ическое упражнение «Ловля моли»</w:t>
      </w:r>
      <w:r w:rsidR="00765518" w:rsidRPr="00C420D6">
        <w:rPr>
          <w:rFonts w:ascii="Times New Roman" w:hAnsi="Times New Roman" w:cs="Times New Roman"/>
          <w:sz w:val="28"/>
          <w:szCs w:val="28"/>
        </w:rPr>
        <w:t xml:space="preserve"> [7]</w:t>
      </w:r>
      <w:r w:rsidR="00C420D6">
        <w:rPr>
          <w:rFonts w:ascii="Times New Roman" w:hAnsi="Times New Roman" w:cs="Times New Roman"/>
          <w:sz w:val="28"/>
          <w:szCs w:val="28"/>
        </w:rPr>
        <w:t>.</w:t>
      </w:r>
    </w:p>
    <w:p w:rsidR="00D3520A" w:rsidRDefault="00D3520A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3.Упражнение «Сбор чемодана в дорогу». Инструкция: «Наша работа подходит к концу. Мы расстаемся. Однако, перед тем, как расстаться, соберем «чемодан». Мы работали вместе, поэтому и собирать «</w:t>
      </w:r>
      <w:proofErr w:type="gramStart"/>
      <w:r>
        <w:rPr>
          <w:rFonts w:ascii="Times New Roman" w:hAnsi="Times New Roman" w:cs="Times New Roman"/>
          <w:sz w:val="28"/>
          <w:szCs w:val="28"/>
        </w:rPr>
        <w:t>чемодан»  будем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вместе. Содержимое «чемодана» будет особым. Так как мы занимались проблемой профессионального самоопределения, то туда мы «положим» то, что поможет еще раз каждому из вас задуматься, «взвесить», критически оценить свое решение о первоначальном выборе карьеры. «Чемодан» будем собирать в отсутствие человека.</w:t>
      </w:r>
      <w:r w:rsidR="00765518" w:rsidRPr="007655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Когда мы закончим, то пригласим его</w:t>
      </w:r>
      <w:r w:rsidR="004B3DBB">
        <w:rPr>
          <w:rFonts w:ascii="Times New Roman" w:hAnsi="Times New Roman" w:cs="Times New Roman"/>
          <w:sz w:val="28"/>
          <w:szCs w:val="28"/>
        </w:rPr>
        <w:t xml:space="preserve"> и вручим «чемодан», который он унесет с собой, не задавая вопросов. Собирая «чемодан», мы будем придерживаться четырех правил:</w:t>
      </w:r>
    </w:p>
    <w:p w:rsidR="004B3DBB" w:rsidRDefault="004B3DBB" w:rsidP="00712649">
      <w:pPr>
        <w:pStyle w:val="a3"/>
        <w:numPr>
          <w:ilvl w:val="0"/>
          <w:numId w:val="9"/>
        </w:numPr>
        <w:spacing w:line="240" w:lineRule="auto"/>
        <w:ind w:left="-113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«чемодан» надо положить одинаковое количество качеств, имеющихся и отсутствующих, но необходимых для получения предлагаемой профессии, достижения цели.</w:t>
      </w:r>
    </w:p>
    <w:p w:rsidR="004B3DBB" w:rsidRDefault="004B3DBB" w:rsidP="00712649">
      <w:pPr>
        <w:pStyle w:val="a3"/>
        <w:numPr>
          <w:ilvl w:val="0"/>
          <w:numId w:val="9"/>
        </w:numPr>
        <w:spacing w:line="240" w:lineRule="auto"/>
        <w:ind w:left="-113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Каждое качество будет укладываться в «чемодан» только с согласия всей группы. Если хотя бы один человек не согласен, то его либо пытаются убедить в правильности решения, либо, если это не удается сделать, отказываются положить качество в «чемодан».</w:t>
      </w:r>
    </w:p>
    <w:p w:rsidR="004B3DBB" w:rsidRDefault="004B3DBB" w:rsidP="00712649">
      <w:pPr>
        <w:pStyle w:val="a3"/>
        <w:numPr>
          <w:ilvl w:val="0"/>
          <w:numId w:val="9"/>
        </w:numPr>
        <w:spacing w:line="240" w:lineRule="auto"/>
        <w:ind w:left="-113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Положить в «чемодан» можно только те качества, которые появились в ходе работы в группе.</w:t>
      </w:r>
    </w:p>
    <w:p w:rsidR="004B3DBB" w:rsidRDefault="004B3DBB" w:rsidP="00712649">
      <w:pPr>
        <w:pStyle w:val="a3"/>
        <w:numPr>
          <w:ilvl w:val="0"/>
          <w:numId w:val="9"/>
        </w:numPr>
        <w:spacing w:line="240" w:lineRule="auto"/>
        <w:ind w:left="-113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Положить в «чемодан» можно только те качества, которые поддаются изменению.</w:t>
      </w:r>
    </w:p>
    <w:p w:rsidR="004B3DBB" w:rsidRDefault="006B4564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Руководить </w:t>
      </w:r>
      <w:r w:rsidR="004B3DBB">
        <w:rPr>
          <w:rFonts w:ascii="Times New Roman" w:hAnsi="Times New Roman" w:cs="Times New Roman"/>
          <w:sz w:val="28"/>
          <w:szCs w:val="28"/>
        </w:rPr>
        <w:t>сбором «чемодана» будет каждый из участников по очереди. Не забывайте о правилах сбора. Будьте доброжелательны друг к другу</w:t>
      </w:r>
      <w:r w:rsidR="00D9700B">
        <w:rPr>
          <w:rFonts w:ascii="Times New Roman" w:hAnsi="Times New Roman" w:cs="Times New Roman"/>
          <w:sz w:val="28"/>
          <w:szCs w:val="28"/>
        </w:rPr>
        <w:t>, давая напутствие в дорогу».</w:t>
      </w:r>
    </w:p>
    <w:p w:rsidR="00D9700B" w:rsidRDefault="00D9700B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ведущий раздает всем листочки, на которых участники пишут свои напутствия. Листочки передаются тому, кому они написаны, пока каждый не получит послания от участников группы.</w:t>
      </w:r>
    </w:p>
    <w:p w:rsidR="007D07D5" w:rsidRDefault="007D07D5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D07D5" w:rsidRDefault="007D07D5" w:rsidP="00DE32DD">
      <w:pPr>
        <w:spacing w:line="240" w:lineRule="auto"/>
        <w:ind w:left="-1134" w:firstLine="283"/>
        <w:jc w:val="both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D9700B" w:rsidRDefault="00D9700B" w:rsidP="006B4564">
      <w:pPr>
        <w:spacing w:line="240" w:lineRule="auto"/>
        <w:ind w:left="-851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Литература:</w:t>
      </w:r>
    </w:p>
    <w:p w:rsidR="00D9700B" w:rsidRDefault="00D9700B" w:rsidP="006B4564">
      <w:pPr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1.Большаков В.Ю. Психотренинг.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Социодинамика</w:t>
      </w:r>
      <w:proofErr w:type="spellEnd"/>
      <w:r>
        <w:rPr>
          <w:rFonts w:ascii="Times New Roman" w:hAnsi="Times New Roman" w:cs="Times New Roman"/>
          <w:sz w:val="28"/>
          <w:szCs w:val="28"/>
        </w:rPr>
        <w:t>. Упражнения. Игры. –С-</w:t>
      </w:r>
      <w:proofErr w:type="gramStart"/>
      <w:r>
        <w:rPr>
          <w:rFonts w:ascii="Times New Roman" w:hAnsi="Times New Roman" w:cs="Times New Roman"/>
          <w:sz w:val="28"/>
          <w:szCs w:val="28"/>
        </w:rPr>
        <w:t>Пб.,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1996.</w:t>
      </w:r>
    </w:p>
    <w:p w:rsidR="00D9700B" w:rsidRDefault="00D9700B" w:rsidP="006B4564">
      <w:pPr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2.Емельянов Ю.Н., Кузьмин Е.С. Теоретические и методические основы социально-психологического тренинга. –Л., 1983.</w:t>
      </w:r>
    </w:p>
    <w:p w:rsidR="00D9700B" w:rsidRDefault="00D9700B" w:rsidP="006B4564">
      <w:pPr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3.Захаров В.П. Практические рекомендации по ведению групп социально-психологического тренинга; методические указания</w:t>
      </w:r>
      <w:r w:rsidR="00AE2991">
        <w:rPr>
          <w:rFonts w:ascii="Times New Roman" w:hAnsi="Times New Roman" w:cs="Times New Roman"/>
          <w:sz w:val="28"/>
          <w:szCs w:val="28"/>
        </w:rPr>
        <w:t>. –С-</w:t>
      </w:r>
      <w:proofErr w:type="gramStart"/>
      <w:r w:rsidR="00AE2991">
        <w:rPr>
          <w:rFonts w:ascii="Times New Roman" w:hAnsi="Times New Roman" w:cs="Times New Roman"/>
          <w:sz w:val="28"/>
          <w:szCs w:val="28"/>
        </w:rPr>
        <w:t>Пб.,</w:t>
      </w:r>
      <w:proofErr w:type="gramEnd"/>
      <w:r w:rsidR="00AE2991">
        <w:rPr>
          <w:rFonts w:ascii="Times New Roman" w:hAnsi="Times New Roman" w:cs="Times New Roman"/>
          <w:sz w:val="28"/>
          <w:szCs w:val="28"/>
        </w:rPr>
        <w:t xml:space="preserve"> 1990.</w:t>
      </w:r>
    </w:p>
    <w:p w:rsidR="00AE2991" w:rsidRDefault="00AE2991" w:rsidP="006B4564">
      <w:pPr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4.Климов Е.А. Как выбрать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профессию .</w:t>
      </w:r>
      <w:proofErr w:type="gramEnd"/>
      <w:r>
        <w:rPr>
          <w:rFonts w:ascii="Times New Roman" w:hAnsi="Times New Roman" w:cs="Times New Roman"/>
          <w:sz w:val="28"/>
          <w:szCs w:val="28"/>
        </w:rPr>
        <w:t>-М., 1990.</w:t>
      </w:r>
    </w:p>
    <w:p w:rsidR="00AE2991" w:rsidRDefault="00AE2991" w:rsidP="006B4564">
      <w:pPr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5.Климов Е.А. Психология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профессионала .</w:t>
      </w:r>
      <w:proofErr w:type="gramEnd"/>
      <w:r>
        <w:rPr>
          <w:rFonts w:ascii="Times New Roman" w:hAnsi="Times New Roman" w:cs="Times New Roman"/>
          <w:sz w:val="28"/>
          <w:szCs w:val="28"/>
        </w:rPr>
        <w:t>-М., 1996.</w:t>
      </w:r>
    </w:p>
    <w:p w:rsidR="00AE2991" w:rsidRDefault="00AE2991" w:rsidP="006B4564">
      <w:pPr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6.Клюева Н.В., Свистун М.А. Программы социально-психологического тренинга. Ярославль, 1882.</w:t>
      </w:r>
    </w:p>
    <w:p w:rsidR="00AE2991" w:rsidRDefault="00AE2991" w:rsidP="006B4564">
      <w:pPr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7.Лидерс А.Г. Психологический тренинг с подростками. –М., 2001.</w:t>
      </w:r>
    </w:p>
    <w:p w:rsidR="00AE2991" w:rsidRDefault="00AE2991" w:rsidP="006B4564">
      <w:pPr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8.Пряжников Н.С. Тренинг профессионального самоопределения</w:t>
      </w:r>
      <w:r w:rsidR="00DD6CD7">
        <w:rPr>
          <w:rFonts w:ascii="Times New Roman" w:hAnsi="Times New Roman" w:cs="Times New Roman"/>
          <w:sz w:val="28"/>
          <w:szCs w:val="28"/>
        </w:rPr>
        <w:t>. –М., 1996.</w:t>
      </w:r>
    </w:p>
    <w:p w:rsidR="00DD6CD7" w:rsidRDefault="00DD6CD7" w:rsidP="006B4564">
      <w:pPr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9.Цзен Н.В. Психотренинг: игры и упражнения. –М., 1988.</w:t>
      </w:r>
    </w:p>
    <w:p w:rsidR="00AE2991" w:rsidRPr="00D9700B" w:rsidRDefault="00AE2991" w:rsidP="006B4564">
      <w:pPr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51443A" w:rsidRPr="0051443A" w:rsidRDefault="0051443A" w:rsidP="006B4564">
      <w:pPr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sectPr w:rsidR="0051443A" w:rsidRPr="0051443A" w:rsidSect="0078773B">
      <w:foot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4C2" w:rsidRDefault="004024C2" w:rsidP="00C420D6">
      <w:pPr>
        <w:spacing w:after="0" w:line="240" w:lineRule="auto"/>
      </w:pPr>
      <w:r>
        <w:separator/>
      </w:r>
    </w:p>
  </w:endnote>
  <w:endnote w:type="continuationSeparator" w:id="0">
    <w:p w:rsidR="004024C2" w:rsidRDefault="004024C2" w:rsidP="00C42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6581336"/>
      <w:docPartObj>
        <w:docPartGallery w:val="Page Numbers (Bottom of Page)"/>
        <w:docPartUnique/>
      </w:docPartObj>
    </w:sdtPr>
    <w:sdtEndPr/>
    <w:sdtContent>
      <w:p w:rsidR="00C420D6" w:rsidRDefault="00C420D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564">
          <w:rPr>
            <w:noProof/>
          </w:rPr>
          <w:t>1</w:t>
        </w:r>
        <w:r>
          <w:fldChar w:fldCharType="end"/>
        </w:r>
      </w:p>
    </w:sdtContent>
  </w:sdt>
  <w:p w:rsidR="00C420D6" w:rsidRDefault="00C420D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4C2" w:rsidRDefault="004024C2" w:rsidP="00C420D6">
      <w:pPr>
        <w:spacing w:after="0" w:line="240" w:lineRule="auto"/>
      </w:pPr>
      <w:r>
        <w:separator/>
      </w:r>
    </w:p>
  </w:footnote>
  <w:footnote w:type="continuationSeparator" w:id="0">
    <w:p w:rsidR="004024C2" w:rsidRDefault="004024C2" w:rsidP="00C420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734F9"/>
    <w:multiLevelType w:val="hybridMultilevel"/>
    <w:tmpl w:val="A80AF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50D89"/>
    <w:multiLevelType w:val="hybridMultilevel"/>
    <w:tmpl w:val="CB783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952F3"/>
    <w:multiLevelType w:val="multilevel"/>
    <w:tmpl w:val="D2F80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E312AE"/>
    <w:multiLevelType w:val="hybridMultilevel"/>
    <w:tmpl w:val="94921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90627F"/>
    <w:multiLevelType w:val="hybridMultilevel"/>
    <w:tmpl w:val="C6D0C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B4817"/>
    <w:multiLevelType w:val="hybridMultilevel"/>
    <w:tmpl w:val="6A746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BE3124"/>
    <w:multiLevelType w:val="hybridMultilevel"/>
    <w:tmpl w:val="5F967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2551E1"/>
    <w:multiLevelType w:val="hybridMultilevel"/>
    <w:tmpl w:val="57141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FA33F2"/>
    <w:multiLevelType w:val="hybridMultilevel"/>
    <w:tmpl w:val="7908A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C06B6"/>
    <w:multiLevelType w:val="multilevel"/>
    <w:tmpl w:val="43906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E8A65D8"/>
    <w:multiLevelType w:val="hybridMultilevel"/>
    <w:tmpl w:val="9C4A39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8"/>
  </w:num>
  <w:num w:numId="8">
    <w:abstractNumId w:val="7"/>
  </w:num>
  <w:num w:numId="9">
    <w:abstractNumId w:val="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B4A"/>
    <w:rsid w:val="000041B8"/>
    <w:rsid w:val="000413E9"/>
    <w:rsid w:val="000745B1"/>
    <w:rsid w:val="000B0F3F"/>
    <w:rsid w:val="00102293"/>
    <w:rsid w:val="00130547"/>
    <w:rsid w:val="00165650"/>
    <w:rsid w:val="001E0CF6"/>
    <w:rsid w:val="001E38D9"/>
    <w:rsid w:val="00220276"/>
    <w:rsid w:val="00231B9E"/>
    <w:rsid w:val="00265029"/>
    <w:rsid w:val="002A2AA6"/>
    <w:rsid w:val="002B51BD"/>
    <w:rsid w:val="00354D8A"/>
    <w:rsid w:val="00362E15"/>
    <w:rsid w:val="003901F5"/>
    <w:rsid w:val="003D2AC3"/>
    <w:rsid w:val="004024C2"/>
    <w:rsid w:val="00465AFB"/>
    <w:rsid w:val="00477BF5"/>
    <w:rsid w:val="004B3DBB"/>
    <w:rsid w:val="0051443A"/>
    <w:rsid w:val="00544CA2"/>
    <w:rsid w:val="005972AB"/>
    <w:rsid w:val="005D3E79"/>
    <w:rsid w:val="00607991"/>
    <w:rsid w:val="00620C33"/>
    <w:rsid w:val="006368C8"/>
    <w:rsid w:val="00640C15"/>
    <w:rsid w:val="0067360C"/>
    <w:rsid w:val="00690B0A"/>
    <w:rsid w:val="006B4564"/>
    <w:rsid w:val="006D3283"/>
    <w:rsid w:val="006E623D"/>
    <w:rsid w:val="006F3294"/>
    <w:rsid w:val="00712649"/>
    <w:rsid w:val="00747E26"/>
    <w:rsid w:val="00765518"/>
    <w:rsid w:val="0078773B"/>
    <w:rsid w:val="00791A7C"/>
    <w:rsid w:val="007A1ADA"/>
    <w:rsid w:val="007D07D5"/>
    <w:rsid w:val="007D710C"/>
    <w:rsid w:val="00810531"/>
    <w:rsid w:val="00833F02"/>
    <w:rsid w:val="00852EE1"/>
    <w:rsid w:val="00880800"/>
    <w:rsid w:val="008E2CCC"/>
    <w:rsid w:val="00901502"/>
    <w:rsid w:val="009A43AC"/>
    <w:rsid w:val="00A1300A"/>
    <w:rsid w:val="00A23B4A"/>
    <w:rsid w:val="00A27552"/>
    <w:rsid w:val="00A36C0D"/>
    <w:rsid w:val="00AD3B17"/>
    <w:rsid w:val="00AE2991"/>
    <w:rsid w:val="00B53C81"/>
    <w:rsid w:val="00B70C2D"/>
    <w:rsid w:val="00B82A9B"/>
    <w:rsid w:val="00BC23A3"/>
    <w:rsid w:val="00C14C26"/>
    <w:rsid w:val="00C420D6"/>
    <w:rsid w:val="00C42DD8"/>
    <w:rsid w:val="00CD661C"/>
    <w:rsid w:val="00D04F54"/>
    <w:rsid w:val="00D15AFE"/>
    <w:rsid w:val="00D31942"/>
    <w:rsid w:val="00D322BE"/>
    <w:rsid w:val="00D3520A"/>
    <w:rsid w:val="00D57952"/>
    <w:rsid w:val="00D9556D"/>
    <w:rsid w:val="00D9700B"/>
    <w:rsid w:val="00DB517C"/>
    <w:rsid w:val="00DC6013"/>
    <w:rsid w:val="00DD6CD7"/>
    <w:rsid w:val="00DE32DD"/>
    <w:rsid w:val="00E138ED"/>
    <w:rsid w:val="00E84EF7"/>
    <w:rsid w:val="00E95ED2"/>
    <w:rsid w:val="00EA0191"/>
    <w:rsid w:val="00EB7FA1"/>
    <w:rsid w:val="00F34D31"/>
    <w:rsid w:val="00F8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ACDB4E-11DD-46FC-9C6C-38D1EEB33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C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420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20D6"/>
  </w:style>
  <w:style w:type="paragraph" w:styleId="a6">
    <w:name w:val="footer"/>
    <w:basedOn w:val="a"/>
    <w:link w:val="a7"/>
    <w:uiPriority w:val="99"/>
    <w:unhideWhenUsed/>
    <w:rsid w:val="00C420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20D6"/>
  </w:style>
  <w:style w:type="table" w:styleId="a8">
    <w:name w:val="Table Grid"/>
    <w:basedOn w:val="a1"/>
    <w:uiPriority w:val="59"/>
    <w:rsid w:val="00D95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1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F96A3-03A0-43E2-A1DE-40883E753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9</Pages>
  <Words>2634</Words>
  <Characters>15017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 And Machine</dc:creator>
  <cp:keywords/>
  <dc:description/>
  <cp:lastModifiedBy>Ирина Валентиновна</cp:lastModifiedBy>
  <cp:revision>37</cp:revision>
  <dcterms:created xsi:type="dcterms:W3CDTF">2013-01-06T08:09:00Z</dcterms:created>
  <dcterms:modified xsi:type="dcterms:W3CDTF">2017-12-24T12:46:00Z</dcterms:modified>
</cp:coreProperties>
</file>